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229499F" w14:textId="77777777" w:rsidR="00A741CB" w:rsidRDefault="00000000">
      <w:pPr>
        <w:pStyle w:val="Title"/>
      </w:pPr>
      <w:r>
        <w:rPr>
          <w:rFonts w:ascii="Arial" w:hAnsi="Arial"/>
        </w:rPr>
        <w:t>EASE Monthly Knowledge-Sharing Sessions 2026–28</w:t>
      </w:r>
    </w:p>
    <w:p w14:paraId="04FA0533" w14:textId="3879A294" w:rsidR="00A741CB" w:rsidRDefault="00000000">
      <w:r>
        <w:t>Updated 7 October 2026 · Mark Kasumovic</w:t>
      </w:r>
      <w:r w:rsidR="00E16C00">
        <w:t xml:space="preserve"> – </w:t>
      </w:r>
      <w:r w:rsidR="00E16C00" w:rsidRPr="00E16C00">
        <w:rPr>
          <w:highlight w:val="yellow"/>
        </w:rPr>
        <w:t>SUBJECT TO CONFIRMATIONS</w:t>
      </w:r>
    </w:p>
    <w:p w14:paraId="06A61DFF" w14:textId="77777777" w:rsidR="00A741CB" w:rsidRDefault="00000000">
      <w:pPr>
        <w:pStyle w:val="Heading2"/>
      </w:pPr>
      <w:r>
        <w:rPr>
          <w:rFonts w:ascii="Arial" w:hAnsi="Arial"/>
        </w:rPr>
        <w:t>Purpose and format</w:t>
      </w:r>
    </w:p>
    <w:p w14:paraId="2DD9670C" w14:textId="17D57569" w:rsidR="00A741CB" w:rsidRDefault="00000000">
      <w:r>
        <w:t>The EASE research group meets on the first Wednesday of each month</w:t>
      </w:r>
      <w:r w:rsidR="00E16C00">
        <w:t>*</w:t>
      </w:r>
      <w:r>
        <w:t xml:space="preserve"> (</w:t>
      </w:r>
      <w:r w:rsidR="00E16C00">
        <w:t>*</w:t>
      </w:r>
      <w:r>
        <w:t>from November 2026</w:t>
      </w:r>
      <w:r w:rsidR="00E16C00">
        <w:t>, with some variation due to timings and conflicts</w:t>
      </w:r>
      <w:r>
        <w:t xml:space="preserve">), 12:00–16:00 UK, hosted in turn by a lead organisation. In-person attendance at the host venue is encouraged, and every meeting is also hybrid. The first part of every meeting is open to all artists, participants and partners, and builds a shared knowledge repository on picturingclimate.org. </w:t>
      </w:r>
    </w:p>
    <w:tbl>
      <w:tblPr>
        <w:tblStyle w:val="TableGrid"/>
        <w:tblW w:w="14570" w:type="dxa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3260"/>
        <w:gridCol w:w="1589"/>
        <w:gridCol w:w="3546"/>
        <w:gridCol w:w="6175"/>
      </w:tblGrid>
      <w:tr w:rsidR="00A741CB" w14:paraId="2647AFD0" w14:textId="77777777">
        <w:trPr>
          <w:tblHeader/>
          <w:jc w:val="center"/>
        </w:trPr>
        <w:tc>
          <w:tcPr>
            <w:tcW w:w="3260" w:type="dxa"/>
            <w:shd w:val="clear" w:color="auto" w:fill="1F3A5F"/>
          </w:tcPr>
          <w:p w14:paraId="0852F80A" w14:textId="77777777" w:rsidR="00A741CB" w:rsidRDefault="00000000">
            <w:pPr>
              <w:spacing w:after="0"/>
            </w:pPr>
            <w:r>
              <w:rPr>
                <w:b/>
                <w:color w:val="FFFFFF"/>
                <w:sz w:val="18"/>
              </w:rPr>
              <w:t>Part</w:t>
            </w:r>
          </w:p>
        </w:tc>
        <w:tc>
          <w:tcPr>
            <w:tcW w:w="1589" w:type="dxa"/>
            <w:shd w:val="clear" w:color="auto" w:fill="1F3A5F"/>
          </w:tcPr>
          <w:p w14:paraId="720258A1" w14:textId="77777777" w:rsidR="00A741CB" w:rsidRDefault="00000000">
            <w:pPr>
              <w:spacing w:after="0"/>
            </w:pPr>
            <w:r>
              <w:rPr>
                <w:b/>
                <w:color w:val="FFFFFF"/>
                <w:sz w:val="18"/>
              </w:rPr>
              <w:t>Time (UK)</w:t>
            </w:r>
          </w:p>
        </w:tc>
        <w:tc>
          <w:tcPr>
            <w:tcW w:w="3546" w:type="dxa"/>
            <w:shd w:val="clear" w:color="auto" w:fill="1F3A5F"/>
          </w:tcPr>
          <w:p w14:paraId="5F0F1B80" w14:textId="77777777" w:rsidR="00A741CB" w:rsidRDefault="00000000">
            <w:pPr>
              <w:spacing w:after="0"/>
            </w:pPr>
            <w:r>
              <w:rPr>
                <w:b/>
                <w:color w:val="FFFFFF"/>
                <w:sz w:val="18"/>
              </w:rPr>
              <w:t>Who</w:t>
            </w:r>
          </w:p>
        </w:tc>
        <w:tc>
          <w:tcPr>
            <w:tcW w:w="6175" w:type="dxa"/>
            <w:shd w:val="clear" w:color="auto" w:fill="1F3A5F"/>
          </w:tcPr>
          <w:p w14:paraId="619EDB15" w14:textId="77777777" w:rsidR="00A741CB" w:rsidRDefault="00000000">
            <w:pPr>
              <w:spacing w:after="0"/>
            </w:pPr>
            <w:r>
              <w:rPr>
                <w:b/>
                <w:color w:val="FFFFFF"/>
                <w:sz w:val="18"/>
              </w:rPr>
              <w:t>What</w:t>
            </w:r>
          </w:p>
        </w:tc>
      </w:tr>
      <w:tr w:rsidR="00A741CB" w14:paraId="018D4778" w14:textId="77777777">
        <w:trPr>
          <w:jc w:val="center"/>
        </w:trPr>
        <w:tc>
          <w:tcPr>
            <w:tcW w:w="3260" w:type="dxa"/>
          </w:tcPr>
          <w:p w14:paraId="273089B8" w14:textId="704619C1" w:rsidR="00A741CB" w:rsidRDefault="00000000">
            <w:pPr>
              <w:spacing w:after="0"/>
            </w:pPr>
            <w:r>
              <w:rPr>
                <w:sz w:val="18"/>
              </w:rPr>
              <w:t xml:space="preserve">Open: </w:t>
            </w:r>
            <w:r w:rsidR="001D2BEF">
              <w:rPr>
                <w:sz w:val="18"/>
              </w:rPr>
              <w:t>H</w:t>
            </w:r>
            <w:r>
              <w:rPr>
                <w:sz w:val="18"/>
              </w:rPr>
              <w:t>ost talk</w:t>
            </w:r>
          </w:p>
        </w:tc>
        <w:tc>
          <w:tcPr>
            <w:tcW w:w="1589" w:type="dxa"/>
          </w:tcPr>
          <w:p w14:paraId="0C201271" w14:textId="77777777" w:rsidR="00A741CB" w:rsidRDefault="00000000">
            <w:pPr>
              <w:spacing w:after="0"/>
            </w:pPr>
            <w:r>
              <w:rPr>
                <w:sz w:val="18"/>
              </w:rPr>
              <w:t>12:00–13:00</w:t>
            </w:r>
          </w:p>
        </w:tc>
        <w:tc>
          <w:tcPr>
            <w:tcW w:w="3546" w:type="dxa"/>
          </w:tcPr>
          <w:p w14:paraId="45702E2D" w14:textId="77777777" w:rsidR="00A741CB" w:rsidRDefault="00000000">
            <w:pPr>
              <w:spacing w:after="0"/>
            </w:pPr>
            <w:r>
              <w:rPr>
                <w:sz w:val="18"/>
              </w:rPr>
              <w:t>Everyone, in person and online</w:t>
            </w:r>
          </w:p>
        </w:tc>
        <w:tc>
          <w:tcPr>
            <w:tcW w:w="6175" w:type="dxa"/>
          </w:tcPr>
          <w:p w14:paraId="7BA845DE" w14:textId="77777777" w:rsidR="00A741CB" w:rsidRDefault="00000000">
            <w:pPr>
              <w:spacing w:after="0"/>
            </w:pPr>
            <w:r>
              <w:rPr>
                <w:sz w:val="18"/>
              </w:rPr>
              <w:t>The host's lead researcher on their research, lab or practice</w:t>
            </w:r>
          </w:p>
        </w:tc>
      </w:tr>
      <w:tr w:rsidR="00A741CB" w14:paraId="2593BAE1" w14:textId="77777777">
        <w:trPr>
          <w:jc w:val="center"/>
        </w:trPr>
        <w:tc>
          <w:tcPr>
            <w:tcW w:w="3260" w:type="dxa"/>
          </w:tcPr>
          <w:p w14:paraId="23FB76C6" w14:textId="77777777" w:rsidR="00A741CB" w:rsidRDefault="00000000">
            <w:pPr>
              <w:spacing w:after="0"/>
            </w:pPr>
            <w:r>
              <w:rPr>
                <w:sz w:val="18"/>
              </w:rPr>
              <w:t>Open: Greek partner</w:t>
            </w:r>
          </w:p>
        </w:tc>
        <w:tc>
          <w:tcPr>
            <w:tcW w:w="1589" w:type="dxa"/>
          </w:tcPr>
          <w:p w14:paraId="01085BE8" w14:textId="77777777" w:rsidR="00A741CB" w:rsidRDefault="00000000">
            <w:pPr>
              <w:spacing w:after="0"/>
            </w:pPr>
            <w:r>
              <w:rPr>
                <w:sz w:val="18"/>
              </w:rPr>
              <w:t>13:00–13:20</w:t>
            </w:r>
          </w:p>
        </w:tc>
        <w:tc>
          <w:tcPr>
            <w:tcW w:w="3546" w:type="dxa"/>
          </w:tcPr>
          <w:p w14:paraId="38BA8752" w14:textId="77777777" w:rsidR="00A741CB" w:rsidRDefault="00000000">
            <w:pPr>
              <w:spacing w:after="0"/>
            </w:pPr>
            <w:r>
              <w:rPr>
                <w:sz w:val="18"/>
              </w:rPr>
              <w:t>Everyone, in person and online</w:t>
            </w:r>
          </w:p>
        </w:tc>
        <w:tc>
          <w:tcPr>
            <w:tcW w:w="6175" w:type="dxa"/>
          </w:tcPr>
          <w:p w14:paraId="66E6212D" w14:textId="77777777" w:rsidR="00A741CB" w:rsidRDefault="00000000">
            <w:pPr>
              <w:spacing w:after="0"/>
            </w:pPr>
            <w:r>
              <w:rPr>
                <w:sz w:val="18"/>
              </w:rPr>
              <w:t>A Greek partner, in conversation with the host</w:t>
            </w:r>
          </w:p>
        </w:tc>
      </w:tr>
      <w:tr w:rsidR="00A741CB" w14:paraId="6019C861" w14:textId="77777777">
        <w:trPr>
          <w:jc w:val="center"/>
        </w:trPr>
        <w:tc>
          <w:tcPr>
            <w:tcW w:w="3260" w:type="dxa"/>
          </w:tcPr>
          <w:p w14:paraId="2F75030F" w14:textId="77777777" w:rsidR="00A741CB" w:rsidRDefault="00000000">
            <w:pPr>
              <w:spacing w:after="0"/>
            </w:pPr>
            <w:r>
              <w:rPr>
                <w:sz w:val="18"/>
              </w:rPr>
              <w:t>Open: questions</w:t>
            </w:r>
          </w:p>
        </w:tc>
        <w:tc>
          <w:tcPr>
            <w:tcW w:w="1589" w:type="dxa"/>
          </w:tcPr>
          <w:p w14:paraId="37032E91" w14:textId="77777777" w:rsidR="00A741CB" w:rsidRDefault="00000000">
            <w:pPr>
              <w:spacing w:after="0"/>
            </w:pPr>
            <w:r>
              <w:rPr>
                <w:sz w:val="18"/>
              </w:rPr>
              <w:t>13:20–13:45</w:t>
            </w:r>
          </w:p>
        </w:tc>
        <w:tc>
          <w:tcPr>
            <w:tcW w:w="3546" w:type="dxa"/>
          </w:tcPr>
          <w:p w14:paraId="101E3B88" w14:textId="77777777" w:rsidR="00A741CB" w:rsidRDefault="00000000">
            <w:pPr>
              <w:spacing w:after="0"/>
            </w:pPr>
            <w:r>
              <w:rPr>
                <w:sz w:val="18"/>
              </w:rPr>
              <w:t>Everyone, in person and online</w:t>
            </w:r>
          </w:p>
        </w:tc>
        <w:tc>
          <w:tcPr>
            <w:tcW w:w="6175" w:type="dxa"/>
          </w:tcPr>
          <w:p w14:paraId="72DE957D" w14:textId="77777777" w:rsidR="00A741CB" w:rsidRDefault="00000000">
            <w:pPr>
              <w:spacing w:after="0"/>
            </w:pPr>
            <w:r>
              <w:rPr>
                <w:sz w:val="18"/>
              </w:rPr>
              <w:t>Questions and discussion</w:t>
            </w:r>
          </w:p>
        </w:tc>
      </w:tr>
      <w:tr w:rsidR="00A741CB" w14:paraId="4DCCC4FB" w14:textId="77777777">
        <w:trPr>
          <w:jc w:val="center"/>
        </w:trPr>
        <w:tc>
          <w:tcPr>
            <w:tcW w:w="3260" w:type="dxa"/>
          </w:tcPr>
          <w:p w14:paraId="582927B3" w14:textId="77777777" w:rsidR="00A741CB" w:rsidRDefault="00000000">
            <w:pPr>
              <w:spacing w:after="0"/>
            </w:pPr>
            <w:r>
              <w:rPr>
                <w:sz w:val="18"/>
              </w:rPr>
              <w:t>Lunch</w:t>
            </w:r>
          </w:p>
        </w:tc>
        <w:tc>
          <w:tcPr>
            <w:tcW w:w="1589" w:type="dxa"/>
          </w:tcPr>
          <w:p w14:paraId="3DE4DE89" w14:textId="77777777" w:rsidR="00A741CB" w:rsidRDefault="00000000">
            <w:pPr>
              <w:spacing w:after="0"/>
            </w:pPr>
            <w:r>
              <w:rPr>
                <w:sz w:val="18"/>
              </w:rPr>
              <w:t>13:45–14:15</w:t>
            </w:r>
          </w:p>
        </w:tc>
        <w:tc>
          <w:tcPr>
            <w:tcW w:w="3546" w:type="dxa"/>
          </w:tcPr>
          <w:p w14:paraId="103A05D0" w14:textId="77777777" w:rsidR="00A741CB" w:rsidRDefault="00000000">
            <w:pPr>
              <w:spacing w:after="0"/>
            </w:pPr>
            <w:r>
              <w:rPr>
                <w:sz w:val="18"/>
              </w:rPr>
              <w:t>Everyone in the room</w:t>
            </w:r>
          </w:p>
        </w:tc>
        <w:tc>
          <w:tcPr>
            <w:tcW w:w="6175" w:type="dxa"/>
          </w:tcPr>
          <w:p w14:paraId="1CFDC073" w14:textId="77777777" w:rsidR="00A741CB" w:rsidRDefault="00000000">
            <w:pPr>
              <w:spacing w:after="0"/>
            </w:pPr>
            <w:r>
              <w:rPr>
                <w:sz w:val="18"/>
              </w:rPr>
              <w:t>Informal time for artists and the team to mix</w:t>
            </w:r>
          </w:p>
        </w:tc>
      </w:tr>
    </w:tbl>
    <w:p w14:paraId="70BC41C2" w14:textId="4A48A3A4" w:rsidR="00A741CB" w:rsidRDefault="00000000" w:rsidP="000A5723">
      <w:pPr>
        <w:pStyle w:val="Heading2"/>
      </w:pPr>
      <w:r>
        <w:rPr>
          <w:rFonts w:ascii="Arial" w:hAnsi="Arial"/>
        </w:rPr>
        <w:t>Schedule</w:t>
      </w:r>
    </w:p>
    <w:tbl>
      <w:tblPr>
        <w:tblStyle w:val="TableGrid"/>
        <w:tblW w:w="14570" w:type="dxa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1410"/>
        <w:gridCol w:w="2731"/>
        <w:gridCol w:w="3265"/>
        <w:gridCol w:w="3265"/>
        <w:gridCol w:w="1077"/>
        <w:gridCol w:w="2822"/>
      </w:tblGrid>
      <w:tr w:rsidR="00A741CB" w14:paraId="1F532BA6" w14:textId="77777777">
        <w:trPr>
          <w:tblHeader/>
          <w:jc w:val="center"/>
        </w:trPr>
        <w:tc>
          <w:tcPr>
            <w:tcW w:w="1410" w:type="dxa"/>
            <w:shd w:val="clear" w:color="auto" w:fill="1F3A5F"/>
          </w:tcPr>
          <w:p w14:paraId="0133A62B" w14:textId="77777777" w:rsidR="00A741CB" w:rsidRDefault="00000000">
            <w:pPr>
              <w:spacing w:after="0"/>
            </w:pPr>
            <w:r>
              <w:rPr>
                <w:b/>
                <w:color w:val="FFFFFF"/>
                <w:sz w:val="17"/>
              </w:rPr>
              <w:t>Date</w:t>
            </w:r>
          </w:p>
        </w:tc>
        <w:tc>
          <w:tcPr>
            <w:tcW w:w="2731" w:type="dxa"/>
            <w:shd w:val="clear" w:color="auto" w:fill="1F3A5F"/>
          </w:tcPr>
          <w:p w14:paraId="357A684F" w14:textId="77777777" w:rsidR="00A741CB" w:rsidRDefault="00000000">
            <w:pPr>
              <w:spacing w:after="0"/>
            </w:pPr>
            <w:r>
              <w:rPr>
                <w:b/>
                <w:color w:val="FFFFFF"/>
                <w:sz w:val="17"/>
              </w:rPr>
              <w:t>Host</w:t>
            </w:r>
          </w:p>
        </w:tc>
        <w:tc>
          <w:tcPr>
            <w:tcW w:w="3265" w:type="dxa"/>
            <w:shd w:val="clear" w:color="auto" w:fill="1F3A5F"/>
          </w:tcPr>
          <w:p w14:paraId="34006A61" w14:textId="77777777" w:rsidR="00A741CB" w:rsidRDefault="00000000">
            <w:pPr>
              <w:spacing w:after="0"/>
            </w:pPr>
            <w:r>
              <w:rPr>
                <w:b/>
                <w:color w:val="FFFFFF"/>
                <w:sz w:val="17"/>
              </w:rPr>
              <w:t>Open-part focus</w:t>
            </w:r>
          </w:p>
        </w:tc>
        <w:tc>
          <w:tcPr>
            <w:tcW w:w="3265" w:type="dxa"/>
            <w:shd w:val="clear" w:color="auto" w:fill="1F3A5F"/>
          </w:tcPr>
          <w:p w14:paraId="0EFDDBB7" w14:textId="77777777" w:rsidR="00A741CB" w:rsidRDefault="00000000">
            <w:pPr>
              <w:spacing w:after="0"/>
            </w:pPr>
            <w:r>
              <w:rPr>
                <w:b/>
                <w:color w:val="FFFFFF"/>
                <w:sz w:val="17"/>
              </w:rPr>
              <w:t>Greek partner</w:t>
            </w:r>
          </w:p>
        </w:tc>
        <w:tc>
          <w:tcPr>
            <w:tcW w:w="1077" w:type="dxa"/>
            <w:shd w:val="clear" w:color="auto" w:fill="1F3A5F"/>
          </w:tcPr>
          <w:p w14:paraId="3BE2B21B" w14:textId="77777777" w:rsidR="00A741CB" w:rsidRDefault="00000000">
            <w:pPr>
              <w:spacing w:after="0"/>
            </w:pPr>
            <w:r>
              <w:rPr>
                <w:b/>
                <w:color w:val="FFFFFF"/>
                <w:sz w:val="17"/>
              </w:rPr>
              <w:t>Chair</w:t>
            </w:r>
          </w:p>
        </w:tc>
        <w:tc>
          <w:tcPr>
            <w:tcW w:w="2822" w:type="dxa"/>
            <w:shd w:val="clear" w:color="auto" w:fill="1F3A5F"/>
          </w:tcPr>
          <w:p w14:paraId="02D77940" w14:textId="77777777" w:rsidR="00A741CB" w:rsidRDefault="00000000">
            <w:pPr>
              <w:spacing w:after="0"/>
            </w:pPr>
            <w:r>
              <w:rPr>
                <w:b/>
                <w:color w:val="FFFFFF"/>
                <w:sz w:val="17"/>
              </w:rPr>
              <w:t>Why here</w:t>
            </w:r>
          </w:p>
        </w:tc>
      </w:tr>
      <w:tr w:rsidR="00A741CB" w14:paraId="01A8028E" w14:textId="77777777">
        <w:trPr>
          <w:jc w:val="center"/>
        </w:trPr>
        <w:tc>
          <w:tcPr>
            <w:tcW w:w="1410" w:type="dxa"/>
          </w:tcPr>
          <w:p w14:paraId="54BE36E7" w14:textId="77777777" w:rsidR="00A741CB" w:rsidRDefault="00000000">
            <w:pPr>
              <w:spacing w:after="0"/>
            </w:pPr>
            <w:r>
              <w:rPr>
                <w:sz w:val="17"/>
              </w:rPr>
              <w:t xml:space="preserve">Sun 6 Sep 2026 </w:t>
            </w:r>
            <w:r>
              <w:rPr>
                <w:i/>
                <w:sz w:val="17"/>
              </w:rPr>
              <w:t>(held)</w:t>
            </w:r>
          </w:p>
        </w:tc>
        <w:tc>
          <w:tcPr>
            <w:tcW w:w="2731" w:type="dxa"/>
          </w:tcPr>
          <w:p w14:paraId="204D2438" w14:textId="77777777" w:rsidR="00A741CB" w:rsidRDefault="00000000">
            <w:pPr>
              <w:spacing w:after="0"/>
            </w:pPr>
            <w:r>
              <w:rPr>
                <w:sz w:val="17"/>
              </w:rPr>
              <w:t>DMU (Mark Kasumovic)</w:t>
            </w:r>
          </w:p>
        </w:tc>
        <w:tc>
          <w:tcPr>
            <w:tcW w:w="3265" w:type="dxa"/>
          </w:tcPr>
          <w:p w14:paraId="4A734C30" w14:textId="77777777" w:rsidR="00A741CB" w:rsidRDefault="00000000">
            <w:pPr>
              <w:spacing w:after="0"/>
            </w:pPr>
            <w:r>
              <w:rPr>
                <w:sz w:val="17"/>
              </w:rPr>
              <w:t>The Project Lead's perspective</w:t>
            </w:r>
          </w:p>
        </w:tc>
        <w:tc>
          <w:tcPr>
            <w:tcW w:w="3265" w:type="dxa"/>
          </w:tcPr>
          <w:p w14:paraId="443EB118" w14:textId="77777777" w:rsidR="00A741CB" w:rsidRDefault="00000000">
            <w:pPr>
              <w:spacing w:after="0"/>
            </w:pPr>
            <w:r>
              <w:rPr>
                <w:sz w:val="17"/>
              </w:rPr>
              <w:t>—</w:t>
            </w:r>
          </w:p>
        </w:tc>
        <w:tc>
          <w:tcPr>
            <w:tcW w:w="1077" w:type="dxa"/>
          </w:tcPr>
          <w:p w14:paraId="341CAF86" w14:textId="77777777" w:rsidR="00A741CB" w:rsidRDefault="00000000">
            <w:pPr>
              <w:spacing w:after="0"/>
            </w:pPr>
            <w:r>
              <w:rPr>
                <w:sz w:val="17"/>
              </w:rPr>
              <w:t>—</w:t>
            </w:r>
          </w:p>
        </w:tc>
        <w:tc>
          <w:tcPr>
            <w:tcW w:w="2822" w:type="dxa"/>
          </w:tcPr>
          <w:p w14:paraId="4B867E4C" w14:textId="77777777" w:rsidR="00A741CB" w:rsidRDefault="00000000">
            <w:pPr>
              <w:spacing w:after="0"/>
            </w:pPr>
            <w:r>
              <w:rPr>
                <w:sz w:val="17"/>
              </w:rPr>
              <w:t>Launch</w:t>
            </w:r>
          </w:p>
        </w:tc>
      </w:tr>
      <w:tr w:rsidR="00A741CB" w14:paraId="30A42301" w14:textId="77777777">
        <w:trPr>
          <w:jc w:val="center"/>
        </w:trPr>
        <w:tc>
          <w:tcPr>
            <w:tcW w:w="1410" w:type="dxa"/>
          </w:tcPr>
          <w:p w14:paraId="2576A601" w14:textId="77777777" w:rsidR="00A741CB" w:rsidRDefault="00000000">
            <w:pPr>
              <w:spacing w:after="0"/>
            </w:pPr>
            <w:r>
              <w:rPr>
                <w:sz w:val="17"/>
              </w:rPr>
              <w:t xml:space="preserve">Tue 6 Oct 2026 </w:t>
            </w:r>
            <w:r>
              <w:rPr>
                <w:i/>
                <w:sz w:val="17"/>
              </w:rPr>
              <w:t>(held)</w:t>
            </w:r>
          </w:p>
        </w:tc>
        <w:tc>
          <w:tcPr>
            <w:tcW w:w="2731" w:type="dxa"/>
          </w:tcPr>
          <w:p w14:paraId="53CB327B" w14:textId="77777777" w:rsidR="00A741CB" w:rsidRDefault="00000000">
            <w:pPr>
              <w:spacing w:after="0"/>
            </w:pPr>
            <w:r>
              <w:rPr>
                <w:sz w:val="17"/>
              </w:rPr>
              <w:t>UoB (James Bendle)</w:t>
            </w:r>
          </w:p>
        </w:tc>
        <w:tc>
          <w:tcPr>
            <w:tcW w:w="3265" w:type="dxa"/>
          </w:tcPr>
          <w:p w14:paraId="355C6DEA" w14:textId="77777777" w:rsidR="00A741CB" w:rsidRDefault="00000000">
            <w:pPr>
              <w:spacing w:after="0"/>
            </w:pPr>
            <w:r>
              <w:rPr>
                <w:sz w:val="17"/>
              </w:rPr>
              <w:t>Palaeoclimate: the lab, how stalagmites and sediments are read</w:t>
            </w:r>
          </w:p>
        </w:tc>
        <w:tc>
          <w:tcPr>
            <w:tcW w:w="3265" w:type="dxa"/>
          </w:tcPr>
          <w:p w14:paraId="35F18858" w14:textId="7CD5512F" w:rsidR="00A741CB" w:rsidRDefault="004404F8">
            <w:pPr>
              <w:spacing w:after="0"/>
            </w:pPr>
            <w:r>
              <w:rPr>
                <w:sz w:val="17"/>
              </w:rPr>
              <w:t>—</w:t>
            </w:r>
          </w:p>
        </w:tc>
        <w:tc>
          <w:tcPr>
            <w:tcW w:w="1077" w:type="dxa"/>
          </w:tcPr>
          <w:p w14:paraId="0E0865BF" w14:textId="28AC00A1" w:rsidR="00A741CB" w:rsidRDefault="004404F8">
            <w:pPr>
              <w:spacing w:after="0"/>
            </w:pPr>
            <w:r>
              <w:rPr>
                <w:sz w:val="17"/>
              </w:rPr>
              <w:t>—</w:t>
            </w:r>
          </w:p>
        </w:tc>
        <w:tc>
          <w:tcPr>
            <w:tcW w:w="2822" w:type="dxa"/>
          </w:tcPr>
          <w:p w14:paraId="733418B1" w14:textId="69A0FB73" w:rsidR="00A741CB" w:rsidRDefault="00A741CB">
            <w:pPr>
              <w:spacing w:after="0"/>
            </w:pPr>
          </w:p>
        </w:tc>
      </w:tr>
      <w:tr w:rsidR="00A741CB" w14:paraId="54BA3635" w14:textId="77777777">
        <w:trPr>
          <w:jc w:val="center"/>
        </w:trPr>
        <w:tc>
          <w:tcPr>
            <w:tcW w:w="1410" w:type="dxa"/>
          </w:tcPr>
          <w:p w14:paraId="23DFBC00" w14:textId="77777777" w:rsidR="00A741CB" w:rsidRDefault="00000000">
            <w:pPr>
              <w:spacing w:after="0"/>
            </w:pPr>
            <w:r>
              <w:rPr>
                <w:sz w:val="17"/>
              </w:rPr>
              <w:t>Wed 11 Nov 2026*</w:t>
            </w:r>
          </w:p>
        </w:tc>
        <w:tc>
          <w:tcPr>
            <w:tcW w:w="2731" w:type="dxa"/>
          </w:tcPr>
          <w:p w14:paraId="593C0F49" w14:textId="77777777" w:rsidR="00A741CB" w:rsidRDefault="00000000">
            <w:pPr>
              <w:spacing w:after="0"/>
            </w:pPr>
            <w:r>
              <w:rPr>
                <w:sz w:val="17"/>
              </w:rPr>
              <w:t>NTU (Xiao Ma, Georgi Iliev)</w:t>
            </w:r>
          </w:p>
        </w:tc>
        <w:tc>
          <w:tcPr>
            <w:tcW w:w="3265" w:type="dxa"/>
          </w:tcPr>
          <w:p w14:paraId="702341B4" w14:textId="77777777" w:rsidR="00A741CB" w:rsidRDefault="00000000">
            <w:pPr>
              <w:spacing w:after="0"/>
            </w:pPr>
            <w:r>
              <w:rPr>
                <w:sz w:val="17"/>
              </w:rPr>
              <w:t>From idea to value: value propositions, and what CBIT offers artists</w:t>
            </w:r>
          </w:p>
        </w:tc>
        <w:tc>
          <w:tcPr>
            <w:tcW w:w="3265" w:type="dxa"/>
          </w:tcPr>
          <w:p w14:paraId="139C7C99" w14:textId="77777777" w:rsidR="00A741CB" w:rsidRDefault="00000000">
            <w:pPr>
              <w:spacing w:after="0"/>
            </w:pPr>
            <w:r>
              <w:rPr>
                <w:sz w:val="17"/>
              </w:rPr>
              <w:t>Babis Fassoulas (Psiloritis UNESCO Global Geopark): what a Geopark would want to host</w:t>
            </w:r>
          </w:p>
        </w:tc>
        <w:tc>
          <w:tcPr>
            <w:tcW w:w="1077" w:type="dxa"/>
          </w:tcPr>
          <w:p w14:paraId="7564A3C4" w14:textId="77777777" w:rsidR="00A741CB" w:rsidRDefault="00000000">
            <w:pPr>
              <w:spacing w:after="0"/>
            </w:pPr>
            <w:r>
              <w:rPr>
                <w:b/>
                <w:sz w:val="17"/>
              </w:rPr>
              <w:t>Jane Robb</w:t>
            </w:r>
          </w:p>
        </w:tc>
        <w:tc>
          <w:tcPr>
            <w:tcW w:w="2822" w:type="dxa"/>
          </w:tcPr>
          <w:p w14:paraId="30EB7A29" w14:textId="77777777" w:rsidR="00A741CB" w:rsidRDefault="00000000">
            <w:pPr>
              <w:spacing w:after="0"/>
            </w:pPr>
            <w:r>
              <w:rPr>
                <w:sz w:val="17"/>
              </w:rPr>
              <w:t>Concepts start developing after Labs 1–2</w:t>
            </w:r>
          </w:p>
        </w:tc>
      </w:tr>
      <w:tr w:rsidR="00A741CB" w14:paraId="7A75B20C" w14:textId="77777777">
        <w:trPr>
          <w:jc w:val="center"/>
        </w:trPr>
        <w:tc>
          <w:tcPr>
            <w:tcW w:w="1410" w:type="dxa"/>
          </w:tcPr>
          <w:p w14:paraId="06BE7BC1" w14:textId="77777777" w:rsidR="00A741CB" w:rsidRDefault="00000000">
            <w:pPr>
              <w:spacing w:after="0"/>
            </w:pPr>
            <w:r>
              <w:rPr>
                <w:sz w:val="17"/>
              </w:rPr>
              <w:t>Wed 2 Dec 2026</w:t>
            </w:r>
          </w:p>
        </w:tc>
        <w:tc>
          <w:tcPr>
            <w:tcW w:w="2731" w:type="dxa"/>
          </w:tcPr>
          <w:p w14:paraId="549E4F30" w14:textId="77777777" w:rsidR="00A741CB" w:rsidRDefault="00000000">
            <w:pPr>
              <w:spacing w:after="0"/>
            </w:pPr>
            <w:r>
              <w:rPr>
                <w:sz w:val="17"/>
              </w:rPr>
              <w:t>UEL (Michael Pinsky)</w:t>
            </w:r>
          </w:p>
        </w:tc>
        <w:tc>
          <w:tcPr>
            <w:tcW w:w="3265" w:type="dxa"/>
          </w:tcPr>
          <w:p w14:paraId="5850C77E" w14:textId="77777777" w:rsidR="00A741CB" w:rsidRDefault="00000000">
            <w:pPr>
              <w:spacing w:after="0"/>
            </w:pPr>
            <w:r>
              <w:rPr>
                <w:sz w:val="17"/>
              </w:rPr>
              <w:t>Making climate felt: immersive and public art, and the ClimArt research</w:t>
            </w:r>
          </w:p>
        </w:tc>
        <w:tc>
          <w:tcPr>
            <w:tcW w:w="3265" w:type="dxa"/>
          </w:tcPr>
          <w:p w14:paraId="2E020B8F" w14:textId="77777777" w:rsidR="00A741CB" w:rsidRDefault="00000000">
            <w:pPr>
              <w:spacing w:after="0"/>
            </w:pPr>
            <w:r>
              <w:rPr>
                <w:sz w:val="17"/>
              </w:rPr>
              <w:t>Yorgos and Christina Maliariti (Keramion, Margarites): craft as climate knowledge</w:t>
            </w:r>
          </w:p>
        </w:tc>
        <w:tc>
          <w:tcPr>
            <w:tcW w:w="1077" w:type="dxa"/>
          </w:tcPr>
          <w:p w14:paraId="1F823E2C" w14:textId="77777777" w:rsidR="00A741CB" w:rsidRDefault="00000000">
            <w:pPr>
              <w:spacing w:after="0"/>
            </w:pPr>
            <w:r>
              <w:rPr>
                <w:b/>
                <w:sz w:val="17"/>
              </w:rPr>
              <w:t>Laura Cooper</w:t>
            </w:r>
          </w:p>
        </w:tc>
        <w:tc>
          <w:tcPr>
            <w:tcW w:w="2822" w:type="dxa"/>
          </w:tcPr>
          <w:p w14:paraId="6297F3ED" w14:textId="77777777" w:rsidR="00A741CB" w:rsidRDefault="00000000">
            <w:pPr>
              <w:spacing w:after="0"/>
            </w:pPr>
            <w:r>
              <w:rPr>
                <w:sz w:val="17"/>
              </w:rPr>
              <w:t>Feeds the winter concept work</w:t>
            </w:r>
          </w:p>
        </w:tc>
      </w:tr>
      <w:tr w:rsidR="00A741CB" w14:paraId="339A3D8B" w14:textId="77777777">
        <w:trPr>
          <w:jc w:val="center"/>
        </w:trPr>
        <w:tc>
          <w:tcPr>
            <w:tcW w:w="1410" w:type="dxa"/>
          </w:tcPr>
          <w:p w14:paraId="103C663B" w14:textId="787B9335" w:rsidR="00A741CB" w:rsidRDefault="00000000">
            <w:pPr>
              <w:spacing w:after="0"/>
            </w:pPr>
            <w:r>
              <w:rPr>
                <w:sz w:val="17"/>
              </w:rPr>
              <w:t xml:space="preserve">Wed </w:t>
            </w:r>
            <w:r w:rsidR="00E16C00">
              <w:rPr>
                <w:sz w:val="17"/>
              </w:rPr>
              <w:t>13</w:t>
            </w:r>
            <w:r>
              <w:rPr>
                <w:sz w:val="17"/>
              </w:rPr>
              <w:t xml:space="preserve"> Jan</w:t>
            </w:r>
            <w:r w:rsidR="00E16C00">
              <w:rPr>
                <w:sz w:val="17"/>
              </w:rPr>
              <w:t>*</w:t>
            </w:r>
            <w:r>
              <w:rPr>
                <w:sz w:val="17"/>
              </w:rPr>
              <w:t xml:space="preserve"> 2027</w:t>
            </w:r>
          </w:p>
        </w:tc>
        <w:tc>
          <w:tcPr>
            <w:tcW w:w="2731" w:type="dxa"/>
          </w:tcPr>
          <w:p w14:paraId="782AA040" w14:textId="2941C0F5" w:rsidR="00A741CB" w:rsidRDefault="004404F8">
            <w:pPr>
              <w:spacing w:after="0"/>
            </w:pPr>
            <w:r>
              <w:rPr>
                <w:sz w:val="17"/>
              </w:rPr>
              <w:t>DISPATCH FROM AVL 3</w:t>
            </w:r>
            <w:r w:rsidR="00000000">
              <w:rPr>
                <w:sz w:val="17"/>
              </w:rPr>
              <w:t xml:space="preserve"> (Andrew Shapland)</w:t>
            </w:r>
          </w:p>
        </w:tc>
        <w:tc>
          <w:tcPr>
            <w:tcW w:w="3265" w:type="dxa"/>
          </w:tcPr>
          <w:p w14:paraId="1652A7A5" w14:textId="77777777" w:rsidR="00A741CB" w:rsidRDefault="00000000">
            <w:pPr>
              <w:spacing w:after="0"/>
            </w:pPr>
            <w:r>
              <w:rPr>
                <w:sz w:val="17"/>
              </w:rPr>
              <w:t>Minoan Crete, Palaikastro, and objects in museums</w:t>
            </w:r>
          </w:p>
        </w:tc>
        <w:tc>
          <w:tcPr>
            <w:tcW w:w="3265" w:type="dxa"/>
          </w:tcPr>
          <w:p w14:paraId="7BF62A19" w14:textId="398CF93D" w:rsidR="00A741CB" w:rsidRDefault="00A741CB">
            <w:pPr>
              <w:spacing w:after="0"/>
            </w:pPr>
          </w:p>
        </w:tc>
        <w:tc>
          <w:tcPr>
            <w:tcW w:w="1077" w:type="dxa"/>
          </w:tcPr>
          <w:p w14:paraId="2DB9F406" w14:textId="77777777" w:rsidR="00A741CB" w:rsidRDefault="00000000">
            <w:pPr>
              <w:spacing w:after="0"/>
            </w:pPr>
            <w:r>
              <w:rPr>
                <w:b/>
                <w:sz w:val="17"/>
              </w:rPr>
              <w:t>Yang Shen</w:t>
            </w:r>
          </w:p>
        </w:tc>
        <w:tc>
          <w:tcPr>
            <w:tcW w:w="2822" w:type="dxa"/>
          </w:tcPr>
          <w:p w14:paraId="51D35615" w14:textId="6808B547" w:rsidR="00A741CB" w:rsidRDefault="00000000">
            <w:pPr>
              <w:spacing w:after="0"/>
            </w:pPr>
            <w:r>
              <w:rPr>
                <w:sz w:val="17"/>
              </w:rPr>
              <w:t xml:space="preserve">Lab 3 is at </w:t>
            </w:r>
            <w:proofErr w:type="spellStart"/>
            <w:r>
              <w:rPr>
                <w:sz w:val="17"/>
              </w:rPr>
              <w:t>Palaikastro</w:t>
            </w:r>
            <w:proofErr w:type="spellEnd"/>
            <w:r>
              <w:rPr>
                <w:sz w:val="17"/>
              </w:rPr>
              <w:t>/</w:t>
            </w:r>
            <w:proofErr w:type="gramStart"/>
            <w:r>
              <w:rPr>
                <w:sz w:val="17"/>
              </w:rPr>
              <w:t>Sitia</w:t>
            </w:r>
            <w:proofErr w:type="gramEnd"/>
            <w:r>
              <w:rPr>
                <w:sz w:val="17"/>
              </w:rPr>
              <w:t xml:space="preserve"> </w:t>
            </w:r>
            <w:r w:rsidR="004404F8">
              <w:rPr>
                <w:sz w:val="17"/>
              </w:rPr>
              <w:t xml:space="preserve">and the lecture is on site. </w:t>
            </w:r>
          </w:p>
        </w:tc>
      </w:tr>
      <w:tr w:rsidR="00A741CB" w14:paraId="6D9EF8B6" w14:textId="77777777">
        <w:trPr>
          <w:jc w:val="center"/>
        </w:trPr>
        <w:tc>
          <w:tcPr>
            <w:tcW w:w="1410" w:type="dxa"/>
          </w:tcPr>
          <w:p w14:paraId="3F37D623" w14:textId="77777777" w:rsidR="00A741CB" w:rsidRDefault="00000000">
            <w:pPr>
              <w:spacing w:after="0"/>
            </w:pPr>
            <w:r>
              <w:rPr>
                <w:sz w:val="17"/>
              </w:rPr>
              <w:t>Wed 3 Feb 2027</w:t>
            </w:r>
          </w:p>
        </w:tc>
        <w:tc>
          <w:tcPr>
            <w:tcW w:w="2731" w:type="dxa"/>
          </w:tcPr>
          <w:p w14:paraId="5C1ED1FB" w14:textId="77777777" w:rsidR="00A741CB" w:rsidRDefault="00000000">
            <w:pPr>
              <w:spacing w:after="0"/>
            </w:pPr>
            <w:r>
              <w:rPr>
                <w:sz w:val="17"/>
              </w:rPr>
              <w:t>DMU (Laura Cooper, Victoria Geaney)</w:t>
            </w:r>
          </w:p>
        </w:tc>
        <w:tc>
          <w:tcPr>
            <w:tcW w:w="3265" w:type="dxa"/>
          </w:tcPr>
          <w:p w14:paraId="256A7F26" w14:textId="77777777" w:rsidR="00A741CB" w:rsidRDefault="00000000">
            <w:pPr>
              <w:spacing w:after="0"/>
            </w:pPr>
            <w:r>
              <w:rPr>
                <w:sz w:val="17"/>
              </w:rPr>
              <w:t>What Labs 1–3 produced; documenting and sharing your work</w:t>
            </w:r>
          </w:p>
        </w:tc>
        <w:tc>
          <w:tcPr>
            <w:tcW w:w="3265" w:type="dxa"/>
          </w:tcPr>
          <w:p w14:paraId="019C9D0A" w14:textId="77777777" w:rsidR="00A741CB" w:rsidRDefault="00000000">
            <w:pPr>
              <w:spacing w:after="0"/>
            </w:pPr>
            <w:r>
              <w:rPr>
                <w:sz w:val="17"/>
              </w:rPr>
              <w:t>Greek co-creators from Labs 1–3, on their own perspective</w:t>
            </w:r>
          </w:p>
        </w:tc>
        <w:tc>
          <w:tcPr>
            <w:tcW w:w="1077" w:type="dxa"/>
          </w:tcPr>
          <w:p w14:paraId="70414001" w14:textId="77777777" w:rsidR="00A741CB" w:rsidRDefault="00000000">
            <w:pPr>
              <w:spacing w:after="0"/>
            </w:pPr>
            <w:r>
              <w:rPr>
                <w:b/>
                <w:sz w:val="17"/>
              </w:rPr>
              <w:t>Jane Robb</w:t>
            </w:r>
          </w:p>
        </w:tc>
        <w:tc>
          <w:tcPr>
            <w:tcW w:w="2822" w:type="dxa"/>
          </w:tcPr>
          <w:p w14:paraId="12414920" w14:textId="77777777" w:rsidR="00A741CB" w:rsidRDefault="00000000">
            <w:pPr>
              <w:spacing w:after="0"/>
            </w:pPr>
            <w:r>
              <w:rPr>
                <w:sz w:val="17"/>
              </w:rPr>
              <w:t>First look across all three cohorts</w:t>
            </w:r>
          </w:p>
        </w:tc>
      </w:tr>
      <w:tr w:rsidR="00A741CB" w14:paraId="0FF0DD3B" w14:textId="77777777">
        <w:trPr>
          <w:jc w:val="center"/>
        </w:trPr>
        <w:tc>
          <w:tcPr>
            <w:tcW w:w="1410" w:type="dxa"/>
          </w:tcPr>
          <w:p w14:paraId="06B83EC7" w14:textId="77777777" w:rsidR="00A741CB" w:rsidRDefault="00000000">
            <w:pPr>
              <w:spacing w:after="0"/>
            </w:pPr>
            <w:r>
              <w:rPr>
                <w:sz w:val="17"/>
              </w:rPr>
              <w:t>Wed 3 Mar 2027</w:t>
            </w:r>
          </w:p>
        </w:tc>
        <w:tc>
          <w:tcPr>
            <w:tcW w:w="2731" w:type="dxa"/>
          </w:tcPr>
          <w:p w14:paraId="654D17E8" w14:textId="77777777" w:rsidR="00A741CB" w:rsidRDefault="00000000">
            <w:pPr>
              <w:spacing w:after="0"/>
            </w:pPr>
            <w:r>
              <w:rPr>
                <w:sz w:val="17"/>
              </w:rPr>
              <w:t>UoB (James Bendle, Jane Robb)</w:t>
            </w:r>
          </w:p>
        </w:tc>
        <w:tc>
          <w:tcPr>
            <w:tcW w:w="3265" w:type="dxa"/>
          </w:tcPr>
          <w:p w14:paraId="599B0149" w14:textId="77777777" w:rsidR="00A741CB" w:rsidRDefault="00000000">
            <w:pPr>
              <w:spacing w:after="0"/>
            </w:pPr>
            <w:r>
              <w:rPr>
                <w:sz w:val="17"/>
              </w:rPr>
              <w:t>Western Crete's lakes and coasts; climate in education</w:t>
            </w:r>
          </w:p>
        </w:tc>
        <w:tc>
          <w:tcPr>
            <w:tcW w:w="3265" w:type="dxa"/>
          </w:tcPr>
          <w:p w14:paraId="2A8D3DD7" w14:textId="77777777" w:rsidR="00A741CB" w:rsidRDefault="00000000">
            <w:pPr>
              <w:spacing w:after="0"/>
            </w:pPr>
            <w:r>
              <w:rPr>
                <w:sz w:val="17"/>
              </w:rPr>
              <w:t>George Iliopoulos (University of Patras): deep time and Crete's fossil record</w:t>
            </w:r>
          </w:p>
        </w:tc>
        <w:tc>
          <w:tcPr>
            <w:tcW w:w="1077" w:type="dxa"/>
          </w:tcPr>
          <w:p w14:paraId="078A1F4D" w14:textId="77777777" w:rsidR="00A741CB" w:rsidRDefault="00000000">
            <w:pPr>
              <w:spacing w:after="0"/>
            </w:pPr>
            <w:r>
              <w:rPr>
                <w:b/>
                <w:sz w:val="17"/>
              </w:rPr>
              <w:t>Laura Cooper</w:t>
            </w:r>
          </w:p>
        </w:tc>
        <w:tc>
          <w:tcPr>
            <w:tcW w:w="2822" w:type="dxa"/>
          </w:tcPr>
          <w:p w14:paraId="58DF774E" w14:textId="77777777" w:rsidR="00A741CB" w:rsidRDefault="00000000">
            <w:pPr>
              <w:spacing w:after="0"/>
            </w:pPr>
            <w:r>
              <w:rPr>
                <w:sz w:val="17"/>
              </w:rPr>
              <w:t>Before Labs 4–5 and the DMU conference (18–19 Mar)</w:t>
            </w:r>
          </w:p>
        </w:tc>
      </w:tr>
      <w:tr w:rsidR="00A741CB" w14:paraId="632389B5" w14:textId="77777777">
        <w:trPr>
          <w:jc w:val="center"/>
        </w:trPr>
        <w:tc>
          <w:tcPr>
            <w:tcW w:w="1410" w:type="dxa"/>
          </w:tcPr>
          <w:p w14:paraId="2663D782" w14:textId="77777777" w:rsidR="00A741CB" w:rsidRDefault="00000000">
            <w:pPr>
              <w:spacing w:after="0"/>
            </w:pPr>
            <w:r>
              <w:rPr>
                <w:sz w:val="17"/>
              </w:rPr>
              <w:t>Wed 7 Apr 2027</w:t>
            </w:r>
          </w:p>
        </w:tc>
        <w:tc>
          <w:tcPr>
            <w:tcW w:w="2731" w:type="dxa"/>
          </w:tcPr>
          <w:p w14:paraId="5F4F5D1B" w14:textId="77777777" w:rsidR="00A741CB" w:rsidRDefault="00000000">
            <w:pPr>
              <w:spacing w:after="0"/>
            </w:pPr>
            <w:r>
              <w:rPr>
                <w:sz w:val="17"/>
              </w:rPr>
              <w:t>NTU (Xiao Ma, Iryna Kuksa)</w:t>
            </w:r>
          </w:p>
        </w:tc>
        <w:tc>
          <w:tcPr>
            <w:tcW w:w="3265" w:type="dxa"/>
          </w:tcPr>
          <w:p w14:paraId="02B3CE92" w14:textId="77777777" w:rsidR="00A741CB" w:rsidRDefault="00000000">
            <w:pPr>
              <w:spacing w:after="0"/>
            </w:pPr>
            <w:r>
              <w:rPr>
                <w:sz w:val="17"/>
              </w:rPr>
              <w:t>How the five prototypes will be chosen: criteria, canvases, pitching</w:t>
            </w:r>
          </w:p>
        </w:tc>
        <w:tc>
          <w:tcPr>
            <w:tcW w:w="3265" w:type="dxa"/>
          </w:tcPr>
          <w:p w14:paraId="470870E2" w14:textId="311F4A8C" w:rsidR="00A741CB" w:rsidRDefault="00000000">
            <w:pPr>
              <w:spacing w:after="0"/>
            </w:pPr>
            <w:r>
              <w:rPr>
                <w:sz w:val="17"/>
              </w:rPr>
              <w:t>Maria Kolendrianou (Patras; Advisory Board): what community relevance and consent mean in Crete</w:t>
            </w:r>
          </w:p>
        </w:tc>
        <w:tc>
          <w:tcPr>
            <w:tcW w:w="1077" w:type="dxa"/>
          </w:tcPr>
          <w:p w14:paraId="29DF70A3" w14:textId="77777777" w:rsidR="00A741CB" w:rsidRDefault="00000000">
            <w:pPr>
              <w:spacing w:after="0"/>
            </w:pPr>
            <w:r>
              <w:rPr>
                <w:b/>
                <w:sz w:val="17"/>
              </w:rPr>
              <w:t>Yang Shen</w:t>
            </w:r>
          </w:p>
        </w:tc>
        <w:tc>
          <w:tcPr>
            <w:tcW w:w="2822" w:type="dxa"/>
          </w:tcPr>
          <w:p w14:paraId="7BF0E238" w14:textId="77777777" w:rsidR="00A741CB" w:rsidRDefault="00000000">
            <w:pPr>
              <w:spacing w:after="0"/>
            </w:pPr>
            <w:r>
              <w:rPr>
                <w:sz w:val="17"/>
              </w:rPr>
              <w:t>Selection in late June 2027</w:t>
            </w:r>
          </w:p>
        </w:tc>
      </w:tr>
      <w:tr w:rsidR="00A741CB" w14:paraId="5209484D" w14:textId="77777777">
        <w:trPr>
          <w:jc w:val="center"/>
        </w:trPr>
        <w:tc>
          <w:tcPr>
            <w:tcW w:w="1410" w:type="dxa"/>
          </w:tcPr>
          <w:p w14:paraId="6566DF42" w14:textId="46484980" w:rsidR="00A741CB" w:rsidRDefault="004404F8">
            <w:pPr>
              <w:spacing w:after="0"/>
            </w:pPr>
            <w:r>
              <w:rPr>
                <w:sz w:val="17"/>
              </w:rPr>
              <w:lastRenderedPageBreak/>
              <w:t xml:space="preserve">Wed 5 </w:t>
            </w:r>
            <w:r w:rsidR="00000000">
              <w:rPr>
                <w:sz w:val="17"/>
              </w:rPr>
              <w:t xml:space="preserve">May 2027 </w:t>
            </w:r>
          </w:p>
        </w:tc>
        <w:tc>
          <w:tcPr>
            <w:tcW w:w="2731" w:type="dxa"/>
          </w:tcPr>
          <w:p w14:paraId="368FE681" w14:textId="6ED11E9F" w:rsidR="00A741CB" w:rsidRDefault="004404F8">
            <w:pPr>
              <w:spacing w:after="0"/>
            </w:pPr>
            <w:r>
              <w:rPr>
                <w:sz w:val="17"/>
              </w:rPr>
              <w:t xml:space="preserve">DISPATCH FROM AVL </w:t>
            </w:r>
            <w:r>
              <w:rPr>
                <w:sz w:val="17"/>
              </w:rPr>
              <w:t>4</w:t>
            </w:r>
          </w:p>
        </w:tc>
        <w:tc>
          <w:tcPr>
            <w:tcW w:w="3265" w:type="dxa"/>
          </w:tcPr>
          <w:p w14:paraId="498AC28C" w14:textId="77777777" w:rsidR="00A741CB" w:rsidRDefault="00000000">
            <w:pPr>
              <w:spacing w:after="0"/>
            </w:pPr>
            <w:r>
              <w:rPr>
                <w:sz w:val="17"/>
              </w:rPr>
              <w:t>Short "live from Crete" recording</w:t>
            </w:r>
          </w:p>
        </w:tc>
        <w:tc>
          <w:tcPr>
            <w:tcW w:w="3265" w:type="dxa"/>
          </w:tcPr>
          <w:p w14:paraId="6B564CF9" w14:textId="4048586A" w:rsidR="00A741CB" w:rsidRDefault="004404F8">
            <w:pPr>
              <w:spacing w:after="0"/>
            </w:pPr>
            <w:r>
              <w:rPr>
                <w:sz w:val="17"/>
              </w:rPr>
              <w:t>Vangelis Perakis (Sitia UNESCO Global Geopark): the UNESCO Geopark Introduction</w:t>
            </w:r>
          </w:p>
        </w:tc>
        <w:tc>
          <w:tcPr>
            <w:tcW w:w="1077" w:type="dxa"/>
          </w:tcPr>
          <w:p w14:paraId="68D3DDAC" w14:textId="77777777" w:rsidR="00A741CB" w:rsidRDefault="00000000">
            <w:pPr>
              <w:spacing w:after="0"/>
            </w:pPr>
            <w:r>
              <w:rPr>
                <w:sz w:val="17"/>
              </w:rPr>
              <w:t>—</w:t>
            </w:r>
          </w:p>
        </w:tc>
        <w:tc>
          <w:tcPr>
            <w:tcW w:w="2822" w:type="dxa"/>
          </w:tcPr>
          <w:p w14:paraId="22EBFB02" w14:textId="40EA1B02" w:rsidR="00A741CB" w:rsidRDefault="00000000">
            <w:pPr>
              <w:spacing w:after="0"/>
            </w:pPr>
            <w:r>
              <w:rPr>
                <w:sz w:val="17"/>
              </w:rPr>
              <w:t xml:space="preserve">Labs 4–5, </w:t>
            </w:r>
            <w:r w:rsidR="004404F8">
              <w:rPr>
                <w:sz w:val="17"/>
              </w:rPr>
              <w:t>4</w:t>
            </w:r>
            <w:r>
              <w:rPr>
                <w:sz w:val="17"/>
              </w:rPr>
              <w:t>–16 May</w:t>
            </w:r>
          </w:p>
        </w:tc>
      </w:tr>
      <w:tr w:rsidR="00A741CB" w14:paraId="11C561EA" w14:textId="77777777">
        <w:trPr>
          <w:jc w:val="center"/>
        </w:trPr>
        <w:tc>
          <w:tcPr>
            <w:tcW w:w="1410" w:type="dxa"/>
          </w:tcPr>
          <w:p w14:paraId="4927A43D" w14:textId="77777777" w:rsidR="00A741CB" w:rsidRDefault="00000000">
            <w:pPr>
              <w:spacing w:after="0"/>
            </w:pPr>
            <w:r>
              <w:rPr>
                <w:sz w:val="17"/>
              </w:rPr>
              <w:t>Wed 2 Jun 2027</w:t>
            </w:r>
          </w:p>
        </w:tc>
        <w:tc>
          <w:tcPr>
            <w:tcW w:w="2731" w:type="dxa"/>
          </w:tcPr>
          <w:p w14:paraId="10D49214" w14:textId="77777777" w:rsidR="00A741CB" w:rsidRDefault="00000000">
            <w:pPr>
              <w:spacing w:after="0"/>
            </w:pPr>
            <w:r>
              <w:rPr>
                <w:sz w:val="17"/>
              </w:rPr>
              <w:t>UEL (Michael Pinsky) + Kirsty Robertson (remote)</w:t>
            </w:r>
          </w:p>
        </w:tc>
        <w:tc>
          <w:tcPr>
            <w:tcW w:w="3265" w:type="dxa"/>
          </w:tcPr>
          <w:p w14:paraId="45F4BB8B" w14:textId="77777777" w:rsidR="00A741CB" w:rsidRDefault="00000000">
            <w:pPr>
              <w:spacing w:after="0"/>
            </w:pPr>
            <w:r>
              <w:rPr>
                <w:sz w:val="17"/>
              </w:rPr>
              <w:t>From concept to build: materials, production, sustainable making</w:t>
            </w:r>
          </w:p>
        </w:tc>
        <w:tc>
          <w:tcPr>
            <w:tcW w:w="3265" w:type="dxa"/>
          </w:tcPr>
          <w:p w14:paraId="58CB98C3" w14:textId="77777777" w:rsidR="00A741CB" w:rsidRDefault="00000000">
            <w:pPr>
              <w:spacing w:after="0"/>
            </w:pPr>
            <w:r>
              <w:rPr>
                <w:sz w:val="17"/>
              </w:rPr>
              <w:t>Dr Panagiotis Georgiakakis (cave biologist): making without harm near protected habitats</w:t>
            </w:r>
          </w:p>
        </w:tc>
        <w:tc>
          <w:tcPr>
            <w:tcW w:w="1077" w:type="dxa"/>
          </w:tcPr>
          <w:p w14:paraId="15B065CE" w14:textId="77777777" w:rsidR="00A741CB" w:rsidRDefault="00000000">
            <w:pPr>
              <w:spacing w:after="0"/>
            </w:pPr>
            <w:r>
              <w:rPr>
                <w:b/>
                <w:sz w:val="17"/>
              </w:rPr>
              <w:t>Victoria Geaney</w:t>
            </w:r>
          </w:p>
        </w:tc>
        <w:tc>
          <w:tcPr>
            <w:tcW w:w="2822" w:type="dxa"/>
          </w:tcPr>
          <w:p w14:paraId="2B3E5812" w14:textId="77777777" w:rsidR="00A741CB" w:rsidRDefault="00000000">
            <w:pPr>
              <w:spacing w:after="0"/>
            </w:pPr>
            <w:r>
              <w:rPr>
                <w:sz w:val="17"/>
              </w:rPr>
              <w:t>Build begins after selection</w:t>
            </w:r>
          </w:p>
        </w:tc>
      </w:tr>
      <w:tr w:rsidR="00A741CB" w14:paraId="1C533FBD" w14:textId="77777777">
        <w:trPr>
          <w:jc w:val="center"/>
        </w:trPr>
        <w:tc>
          <w:tcPr>
            <w:tcW w:w="1410" w:type="dxa"/>
          </w:tcPr>
          <w:p w14:paraId="5C4A0A66" w14:textId="77777777" w:rsidR="00A741CB" w:rsidRDefault="00000000">
            <w:pPr>
              <w:spacing w:after="0"/>
            </w:pPr>
            <w:r>
              <w:rPr>
                <w:sz w:val="17"/>
              </w:rPr>
              <w:t>Wed 7 Jul 2027</w:t>
            </w:r>
          </w:p>
        </w:tc>
        <w:tc>
          <w:tcPr>
            <w:tcW w:w="2731" w:type="dxa"/>
          </w:tcPr>
          <w:p w14:paraId="1F7DD455" w14:textId="77777777" w:rsidR="00A741CB" w:rsidRDefault="00000000">
            <w:pPr>
              <w:spacing w:after="0"/>
            </w:pPr>
            <w:r>
              <w:rPr>
                <w:sz w:val="17"/>
              </w:rPr>
              <w:t>Oxford (Andrew Shapland)</w:t>
            </w:r>
          </w:p>
        </w:tc>
        <w:tc>
          <w:tcPr>
            <w:tcW w:w="3265" w:type="dxa"/>
          </w:tcPr>
          <w:p w14:paraId="39477C39" w14:textId="77777777" w:rsidR="00A741CB" w:rsidRDefault="00000000">
            <w:pPr>
              <w:spacing w:after="0"/>
            </w:pPr>
            <w:r>
              <w:rPr>
                <w:sz w:val="17"/>
              </w:rPr>
              <w:t>Exhibiting and audiences: the Digital Hub, the Ashmolean, what a live test is</w:t>
            </w:r>
          </w:p>
        </w:tc>
        <w:tc>
          <w:tcPr>
            <w:tcW w:w="3265" w:type="dxa"/>
          </w:tcPr>
          <w:p w14:paraId="06756B28" w14:textId="77777777" w:rsidR="00A741CB" w:rsidRDefault="00000000">
            <w:pPr>
              <w:spacing w:after="0"/>
            </w:pPr>
            <w:r>
              <w:rPr>
                <w:sz w:val="17"/>
              </w:rPr>
              <w:t>Dr Kostis Christakis (British School at Athens, Knossos) with Michalis Spyridakis (Ephorate of Antiquities): showing heritage, and the rules on reproducing sites and objects</w:t>
            </w:r>
          </w:p>
        </w:tc>
        <w:tc>
          <w:tcPr>
            <w:tcW w:w="1077" w:type="dxa"/>
          </w:tcPr>
          <w:p w14:paraId="619C85D7" w14:textId="77777777" w:rsidR="00A741CB" w:rsidRDefault="00000000">
            <w:pPr>
              <w:spacing w:after="0"/>
            </w:pPr>
            <w:r>
              <w:rPr>
                <w:b/>
                <w:sz w:val="17"/>
              </w:rPr>
              <w:t>Jane Robb</w:t>
            </w:r>
          </w:p>
        </w:tc>
        <w:tc>
          <w:tcPr>
            <w:tcW w:w="2822" w:type="dxa"/>
          </w:tcPr>
          <w:p w14:paraId="4CC77EAB" w14:textId="77777777" w:rsidR="00A741CB" w:rsidRDefault="00000000">
            <w:pPr>
              <w:spacing w:after="0"/>
            </w:pPr>
            <w:r>
              <w:rPr>
                <w:sz w:val="17"/>
              </w:rPr>
              <w:t>Build sprints; live-test logistics</w:t>
            </w:r>
          </w:p>
        </w:tc>
      </w:tr>
      <w:tr w:rsidR="00A741CB" w14:paraId="5D524FD1" w14:textId="77777777">
        <w:trPr>
          <w:jc w:val="center"/>
        </w:trPr>
        <w:tc>
          <w:tcPr>
            <w:tcW w:w="1410" w:type="dxa"/>
          </w:tcPr>
          <w:p w14:paraId="40C0F26D" w14:textId="77777777" w:rsidR="00A741CB" w:rsidRDefault="00000000">
            <w:pPr>
              <w:spacing w:after="0"/>
            </w:pPr>
            <w:r>
              <w:rPr>
                <w:sz w:val="17"/>
              </w:rPr>
              <w:t>Aug 2027</w:t>
            </w:r>
          </w:p>
        </w:tc>
        <w:tc>
          <w:tcPr>
            <w:tcW w:w="2731" w:type="dxa"/>
          </w:tcPr>
          <w:p w14:paraId="4521255A" w14:textId="77777777" w:rsidR="00A741CB" w:rsidRDefault="00000000">
            <w:pPr>
              <w:spacing w:after="0"/>
            </w:pPr>
            <w:r>
              <w:rPr>
                <w:sz w:val="17"/>
              </w:rPr>
              <w:t>—</w:t>
            </w:r>
          </w:p>
        </w:tc>
        <w:tc>
          <w:tcPr>
            <w:tcW w:w="3265" w:type="dxa"/>
          </w:tcPr>
          <w:p w14:paraId="23A2BACC" w14:textId="77777777" w:rsidR="00A741CB" w:rsidRDefault="00000000">
            <w:pPr>
              <w:spacing w:after="0"/>
            </w:pPr>
            <w:r>
              <w:rPr>
                <w:sz w:val="17"/>
              </w:rPr>
              <w:t>Summer recess</w:t>
            </w:r>
          </w:p>
        </w:tc>
        <w:tc>
          <w:tcPr>
            <w:tcW w:w="3265" w:type="dxa"/>
          </w:tcPr>
          <w:p w14:paraId="34E4FA6E" w14:textId="77777777" w:rsidR="00A741CB" w:rsidRDefault="00000000">
            <w:pPr>
              <w:spacing w:after="0"/>
            </w:pPr>
            <w:r>
              <w:rPr>
                <w:sz w:val="17"/>
              </w:rPr>
              <w:t>—</w:t>
            </w:r>
          </w:p>
        </w:tc>
        <w:tc>
          <w:tcPr>
            <w:tcW w:w="1077" w:type="dxa"/>
          </w:tcPr>
          <w:p w14:paraId="4F680B07" w14:textId="77777777" w:rsidR="00A741CB" w:rsidRDefault="00000000">
            <w:pPr>
              <w:spacing w:after="0"/>
            </w:pPr>
            <w:r>
              <w:rPr>
                <w:sz w:val="17"/>
              </w:rPr>
              <w:t>—</w:t>
            </w:r>
          </w:p>
        </w:tc>
        <w:tc>
          <w:tcPr>
            <w:tcW w:w="2822" w:type="dxa"/>
          </w:tcPr>
          <w:p w14:paraId="657BE6CE" w14:textId="77777777" w:rsidR="00A741CB" w:rsidRDefault="00000000">
            <w:pPr>
              <w:spacing w:after="0"/>
            </w:pPr>
            <w:r>
              <w:rPr>
                <w:sz w:val="17"/>
              </w:rPr>
              <w:t>—</w:t>
            </w:r>
          </w:p>
        </w:tc>
      </w:tr>
      <w:tr w:rsidR="00A741CB" w14:paraId="74EBA184" w14:textId="77777777">
        <w:trPr>
          <w:jc w:val="center"/>
        </w:trPr>
        <w:tc>
          <w:tcPr>
            <w:tcW w:w="1410" w:type="dxa"/>
          </w:tcPr>
          <w:p w14:paraId="39CCDCBE" w14:textId="77777777" w:rsidR="00A741CB" w:rsidRDefault="00000000">
            <w:pPr>
              <w:spacing w:after="0"/>
            </w:pPr>
            <w:r>
              <w:rPr>
                <w:sz w:val="17"/>
              </w:rPr>
              <w:t>Wed 1 Sep 2027</w:t>
            </w:r>
          </w:p>
        </w:tc>
        <w:tc>
          <w:tcPr>
            <w:tcW w:w="2731" w:type="dxa"/>
          </w:tcPr>
          <w:p w14:paraId="033D3A5F" w14:textId="77777777" w:rsidR="00A741CB" w:rsidRDefault="00000000">
            <w:pPr>
              <w:spacing w:after="0"/>
            </w:pPr>
            <w:r>
              <w:rPr>
                <w:sz w:val="17"/>
              </w:rPr>
              <w:t>DMU (Victoria Geaney)</w:t>
            </w:r>
          </w:p>
        </w:tc>
        <w:tc>
          <w:tcPr>
            <w:tcW w:w="3265" w:type="dxa"/>
          </w:tcPr>
          <w:p w14:paraId="5EF4FDB7" w14:textId="77777777" w:rsidR="00A741CB" w:rsidRDefault="00000000">
            <w:pPr>
              <w:spacing w:after="0"/>
            </w:pPr>
            <w:r>
              <w:rPr>
                <w:sz w:val="17"/>
              </w:rPr>
              <w:t>Reaching people: digital pilots, picturingclimate.org, social media</w:t>
            </w:r>
          </w:p>
        </w:tc>
        <w:tc>
          <w:tcPr>
            <w:tcW w:w="3265" w:type="dxa"/>
          </w:tcPr>
          <w:p w14:paraId="77B63FF4" w14:textId="77777777" w:rsidR="00A741CB" w:rsidRDefault="00000000">
            <w:pPr>
              <w:spacing w:after="0"/>
            </w:pPr>
            <w:r>
              <w:rPr>
                <w:sz w:val="17"/>
              </w:rPr>
              <w:t>Psiloritis Geopark communications team: reaching Greek audiences</w:t>
            </w:r>
          </w:p>
        </w:tc>
        <w:tc>
          <w:tcPr>
            <w:tcW w:w="1077" w:type="dxa"/>
          </w:tcPr>
          <w:p w14:paraId="25C068C1" w14:textId="77777777" w:rsidR="00A741CB" w:rsidRDefault="00000000">
            <w:pPr>
              <w:spacing w:after="0"/>
            </w:pPr>
            <w:r>
              <w:rPr>
                <w:b/>
                <w:sz w:val="17"/>
              </w:rPr>
              <w:t>Yang Shen</w:t>
            </w:r>
          </w:p>
        </w:tc>
        <w:tc>
          <w:tcPr>
            <w:tcW w:w="2822" w:type="dxa"/>
          </w:tcPr>
          <w:p w14:paraId="617F8A5B" w14:textId="77777777" w:rsidR="00A741CB" w:rsidRDefault="00000000">
            <w:pPr>
              <w:spacing w:after="0"/>
            </w:pPr>
            <w:r>
              <w:rPr>
                <w:sz w:val="17"/>
              </w:rPr>
              <w:t>Digital pilots, Y2Q1</w:t>
            </w:r>
          </w:p>
        </w:tc>
      </w:tr>
      <w:tr w:rsidR="00A741CB" w14:paraId="7BD8178F" w14:textId="77777777">
        <w:trPr>
          <w:jc w:val="center"/>
        </w:trPr>
        <w:tc>
          <w:tcPr>
            <w:tcW w:w="1410" w:type="dxa"/>
          </w:tcPr>
          <w:p w14:paraId="0EA04AB4" w14:textId="77777777" w:rsidR="00A741CB" w:rsidRDefault="00000000">
            <w:pPr>
              <w:spacing w:after="0"/>
            </w:pPr>
            <w:r>
              <w:rPr>
                <w:sz w:val="17"/>
              </w:rPr>
              <w:t>Wed 6 Oct 2027</w:t>
            </w:r>
          </w:p>
        </w:tc>
        <w:tc>
          <w:tcPr>
            <w:tcW w:w="2731" w:type="dxa"/>
          </w:tcPr>
          <w:p w14:paraId="365E97B5" w14:textId="77777777" w:rsidR="00A741CB" w:rsidRDefault="00000000">
            <w:pPr>
              <w:spacing w:after="0"/>
            </w:pPr>
            <w:r>
              <w:rPr>
                <w:sz w:val="17"/>
              </w:rPr>
              <w:t>UoB (Jane Robb)</w:t>
            </w:r>
          </w:p>
        </w:tc>
        <w:tc>
          <w:tcPr>
            <w:tcW w:w="3265" w:type="dxa"/>
          </w:tcPr>
          <w:p w14:paraId="65EEDD0F" w14:textId="77777777" w:rsidR="00A741CB" w:rsidRDefault="00000000">
            <w:pPr>
              <w:spacing w:after="0"/>
            </w:pPr>
            <w:r>
              <w:rPr>
                <w:sz w:val="17"/>
              </w:rPr>
              <w:t>Prototypes in classrooms and curricula</w:t>
            </w:r>
          </w:p>
        </w:tc>
        <w:tc>
          <w:tcPr>
            <w:tcW w:w="3265" w:type="dxa"/>
          </w:tcPr>
          <w:p w14:paraId="17A36E48" w14:textId="77777777" w:rsidR="00A741CB" w:rsidRDefault="00000000">
            <w:pPr>
              <w:spacing w:after="0"/>
            </w:pPr>
            <w:r>
              <w:rPr>
                <w:sz w:val="17"/>
              </w:rPr>
              <w:t>Vangelis Perakis (Sitia Geopark): Geopark education programmes</w:t>
            </w:r>
          </w:p>
        </w:tc>
        <w:tc>
          <w:tcPr>
            <w:tcW w:w="1077" w:type="dxa"/>
          </w:tcPr>
          <w:p w14:paraId="73CA6DDC" w14:textId="77777777" w:rsidR="00A741CB" w:rsidRDefault="00000000">
            <w:pPr>
              <w:spacing w:after="0"/>
            </w:pPr>
            <w:r>
              <w:rPr>
                <w:b/>
                <w:sz w:val="17"/>
              </w:rPr>
              <w:t>Yang Shen</w:t>
            </w:r>
          </w:p>
        </w:tc>
        <w:tc>
          <w:tcPr>
            <w:tcW w:w="2822" w:type="dxa"/>
          </w:tcPr>
          <w:p w14:paraId="37E5897B" w14:textId="77777777" w:rsidR="00A741CB" w:rsidRDefault="00000000">
            <w:pPr>
              <w:spacing w:after="0"/>
            </w:pPr>
            <w:r>
              <w:rPr>
                <w:sz w:val="17"/>
              </w:rPr>
              <w:t>Educational uptake KPI</w:t>
            </w:r>
          </w:p>
        </w:tc>
      </w:tr>
      <w:tr w:rsidR="00A741CB" w14:paraId="707B2386" w14:textId="77777777">
        <w:trPr>
          <w:jc w:val="center"/>
        </w:trPr>
        <w:tc>
          <w:tcPr>
            <w:tcW w:w="1410" w:type="dxa"/>
          </w:tcPr>
          <w:p w14:paraId="2C0CCE06" w14:textId="77777777" w:rsidR="00A741CB" w:rsidRDefault="00000000">
            <w:pPr>
              <w:spacing w:after="0"/>
            </w:pPr>
            <w:r>
              <w:rPr>
                <w:sz w:val="17"/>
              </w:rPr>
              <w:t>Wed 3 Nov 2027</w:t>
            </w:r>
          </w:p>
        </w:tc>
        <w:tc>
          <w:tcPr>
            <w:tcW w:w="2731" w:type="dxa"/>
          </w:tcPr>
          <w:p w14:paraId="02488670" w14:textId="77777777" w:rsidR="00A741CB" w:rsidRDefault="00000000">
            <w:pPr>
              <w:spacing w:after="0"/>
            </w:pPr>
            <w:r>
              <w:rPr>
                <w:sz w:val="17"/>
              </w:rPr>
              <w:t>NTU (Xiao Ma)</w:t>
            </w:r>
          </w:p>
        </w:tc>
        <w:tc>
          <w:tcPr>
            <w:tcW w:w="3265" w:type="dxa"/>
          </w:tcPr>
          <w:p w14:paraId="335A2A64" w14:textId="77777777" w:rsidR="00A741CB" w:rsidRDefault="00000000">
            <w:pPr>
              <w:spacing w:after="0"/>
            </w:pPr>
            <w:r>
              <w:rPr>
                <w:sz w:val="17"/>
              </w:rPr>
              <w:t>Life after the grant: licensing, funding, ventures (incl. AHRC Proof of Concept)</w:t>
            </w:r>
          </w:p>
        </w:tc>
        <w:tc>
          <w:tcPr>
            <w:tcW w:w="3265" w:type="dxa"/>
          </w:tcPr>
          <w:p w14:paraId="2518FE8C" w14:textId="77777777" w:rsidR="00A741CB" w:rsidRDefault="00000000">
            <w:pPr>
              <w:spacing w:after="0"/>
            </w:pPr>
            <w:r>
              <w:rPr>
                <w:sz w:val="17"/>
              </w:rPr>
              <w:t>Dr Maria Kolendrianou: Greek NGO and funding routes</w:t>
            </w:r>
          </w:p>
        </w:tc>
        <w:tc>
          <w:tcPr>
            <w:tcW w:w="1077" w:type="dxa"/>
          </w:tcPr>
          <w:p w14:paraId="4AE9FE86" w14:textId="77777777" w:rsidR="00A741CB" w:rsidRDefault="00000000">
            <w:pPr>
              <w:spacing w:after="0"/>
            </w:pPr>
            <w:r>
              <w:rPr>
                <w:b/>
                <w:sz w:val="17"/>
              </w:rPr>
              <w:t>Laura Cooper</w:t>
            </w:r>
          </w:p>
        </w:tc>
        <w:tc>
          <w:tcPr>
            <w:tcW w:w="2822" w:type="dxa"/>
          </w:tcPr>
          <w:p w14:paraId="0DD64754" w14:textId="77777777" w:rsidR="00A741CB" w:rsidRDefault="00000000">
            <w:pPr>
              <w:spacing w:after="0"/>
            </w:pPr>
            <w:r>
              <w:rPr>
                <w:sz w:val="17"/>
              </w:rPr>
              <w:t>Follow-on and sustainability</w:t>
            </w:r>
          </w:p>
        </w:tc>
      </w:tr>
      <w:tr w:rsidR="00A741CB" w14:paraId="1E645354" w14:textId="77777777">
        <w:trPr>
          <w:jc w:val="center"/>
        </w:trPr>
        <w:tc>
          <w:tcPr>
            <w:tcW w:w="1410" w:type="dxa"/>
          </w:tcPr>
          <w:p w14:paraId="3F0ECCDB" w14:textId="77777777" w:rsidR="00A741CB" w:rsidRDefault="00000000">
            <w:pPr>
              <w:spacing w:after="0"/>
            </w:pPr>
            <w:r>
              <w:rPr>
                <w:sz w:val="17"/>
              </w:rPr>
              <w:t>Wed 1 Dec 2027</w:t>
            </w:r>
          </w:p>
        </w:tc>
        <w:tc>
          <w:tcPr>
            <w:tcW w:w="2731" w:type="dxa"/>
          </w:tcPr>
          <w:p w14:paraId="35D5CD18" w14:textId="77777777" w:rsidR="00A741CB" w:rsidRDefault="00000000">
            <w:pPr>
              <w:spacing w:after="0"/>
            </w:pPr>
            <w:r>
              <w:rPr>
                <w:sz w:val="17"/>
              </w:rPr>
              <w:t>UEL (Michael Pinsky) + Photoworks</w:t>
            </w:r>
          </w:p>
        </w:tc>
        <w:tc>
          <w:tcPr>
            <w:tcW w:w="3265" w:type="dxa"/>
          </w:tcPr>
          <w:p w14:paraId="6629DBE5" w14:textId="77777777" w:rsidR="00A741CB" w:rsidRDefault="00000000">
            <w:pPr>
              <w:spacing w:after="0"/>
            </w:pPr>
            <w:r>
              <w:rPr>
                <w:sz w:val="17"/>
              </w:rPr>
              <w:t>Live tests 1–2 reviewed; the touring exhibition</w:t>
            </w:r>
          </w:p>
        </w:tc>
        <w:tc>
          <w:tcPr>
            <w:tcW w:w="3265" w:type="dxa"/>
          </w:tcPr>
          <w:p w14:paraId="6EE5D9A6" w14:textId="77777777" w:rsidR="00A741CB" w:rsidRDefault="00000000">
            <w:pPr>
              <w:spacing w:after="0"/>
            </w:pPr>
            <w:r>
              <w:rPr>
                <w:sz w:val="17"/>
              </w:rPr>
              <w:t>Babis Fassoulas (Psiloritis Geopark): hosting the exhibition in Greece</w:t>
            </w:r>
          </w:p>
        </w:tc>
        <w:tc>
          <w:tcPr>
            <w:tcW w:w="1077" w:type="dxa"/>
          </w:tcPr>
          <w:p w14:paraId="02DBA002" w14:textId="77777777" w:rsidR="00A741CB" w:rsidRDefault="00000000">
            <w:pPr>
              <w:spacing w:after="0"/>
            </w:pPr>
            <w:r>
              <w:rPr>
                <w:b/>
                <w:sz w:val="17"/>
              </w:rPr>
              <w:t>Jane Robb</w:t>
            </w:r>
          </w:p>
        </w:tc>
        <w:tc>
          <w:tcPr>
            <w:tcW w:w="2822" w:type="dxa"/>
          </w:tcPr>
          <w:p w14:paraId="3E961304" w14:textId="77777777" w:rsidR="00A741CB" w:rsidRDefault="00000000">
            <w:pPr>
              <w:spacing w:after="0"/>
            </w:pPr>
            <w:r>
              <w:rPr>
                <w:sz w:val="17"/>
              </w:rPr>
              <w:t>Y2Q2 tests</w:t>
            </w:r>
          </w:p>
        </w:tc>
      </w:tr>
      <w:tr w:rsidR="00A741CB" w14:paraId="4DB95821" w14:textId="77777777">
        <w:trPr>
          <w:jc w:val="center"/>
        </w:trPr>
        <w:tc>
          <w:tcPr>
            <w:tcW w:w="1410" w:type="dxa"/>
          </w:tcPr>
          <w:p w14:paraId="09DD83F4" w14:textId="77777777" w:rsidR="00A741CB" w:rsidRDefault="00000000">
            <w:pPr>
              <w:spacing w:after="0"/>
            </w:pPr>
            <w:r>
              <w:rPr>
                <w:sz w:val="17"/>
              </w:rPr>
              <w:t>Wed 5 Jan 2028</w:t>
            </w:r>
          </w:p>
        </w:tc>
        <w:tc>
          <w:tcPr>
            <w:tcW w:w="2731" w:type="dxa"/>
          </w:tcPr>
          <w:p w14:paraId="121BD13B" w14:textId="77777777" w:rsidR="00A741CB" w:rsidRDefault="00000000">
            <w:pPr>
              <w:spacing w:after="0"/>
            </w:pPr>
            <w:r>
              <w:rPr>
                <w:sz w:val="17"/>
              </w:rPr>
              <w:t>Oxford (Andrew Shapland)</w:t>
            </w:r>
          </w:p>
        </w:tc>
        <w:tc>
          <w:tcPr>
            <w:tcW w:w="3265" w:type="dxa"/>
          </w:tcPr>
          <w:p w14:paraId="503670A4" w14:textId="77777777" w:rsidR="00A741CB" w:rsidRDefault="00000000">
            <w:pPr>
              <w:spacing w:after="0"/>
            </w:pPr>
            <w:r>
              <w:rPr>
                <w:sz w:val="17"/>
              </w:rPr>
              <w:t xml:space="preserve">Preparing </w:t>
            </w:r>
            <w:r>
              <w:rPr>
                <w:i/>
                <w:sz w:val="17"/>
              </w:rPr>
              <w:t>From Prototype to Practice</w:t>
            </w:r>
          </w:p>
        </w:tc>
        <w:tc>
          <w:tcPr>
            <w:tcW w:w="3265" w:type="dxa"/>
          </w:tcPr>
          <w:p w14:paraId="538C23DC" w14:textId="77777777" w:rsidR="00A741CB" w:rsidRDefault="00000000">
            <w:pPr>
              <w:spacing w:after="0"/>
            </w:pPr>
            <w:r>
              <w:rPr>
                <w:sz w:val="17"/>
              </w:rPr>
              <w:t>Dr Kostis Christakis (British School at Athens), as a possible conference speaker</w:t>
            </w:r>
          </w:p>
        </w:tc>
        <w:tc>
          <w:tcPr>
            <w:tcW w:w="1077" w:type="dxa"/>
          </w:tcPr>
          <w:p w14:paraId="4248986C" w14:textId="77777777" w:rsidR="00A741CB" w:rsidRDefault="00000000">
            <w:pPr>
              <w:spacing w:after="0"/>
            </w:pPr>
            <w:r>
              <w:rPr>
                <w:b/>
                <w:sz w:val="17"/>
              </w:rPr>
              <w:t>Victoria Geaney</w:t>
            </w:r>
          </w:p>
        </w:tc>
        <w:tc>
          <w:tcPr>
            <w:tcW w:w="2822" w:type="dxa"/>
          </w:tcPr>
          <w:p w14:paraId="760C377B" w14:textId="77777777" w:rsidR="00A741CB" w:rsidRDefault="00000000">
            <w:pPr>
              <w:spacing w:after="0"/>
            </w:pPr>
            <w:r>
              <w:rPr>
                <w:sz w:val="17"/>
              </w:rPr>
              <w:t>Oxford conference, 20–21 Mar</w:t>
            </w:r>
          </w:p>
        </w:tc>
      </w:tr>
      <w:tr w:rsidR="00A741CB" w14:paraId="40CFDEC1" w14:textId="77777777">
        <w:trPr>
          <w:jc w:val="center"/>
        </w:trPr>
        <w:tc>
          <w:tcPr>
            <w:tcW w:w="1410" w:type="dxa"/>
          </w:tcPr>
          <w:p w14:paraId="5A76B9C9" w14:textId="77777777" w:rsidR="00A741CB" w:rsidRDefault="00000000">
            <w:pPr>
              <w:spacing w:after="0"/>
            </w:pPr>
            <w:r>
              <w:rPr>
                <w:sz w:val="17"/>
              </w:rPr>
              <w:t>Wed 2 Feb 2028</w:t>
            </w:r>
          </w:p>
        </w:tc>
        <w:tc>
          <w:tcPr>
            <w:tcW w:w="2731" w:type="dxa"/>
          </w:tcPr>
          <w:p w14:paraId="17C23F05" w14:textId="77777777" w:rsidR="00A741CB" w:rsidRDefault="00000000">
            <w:pPr>
              <w:spacing w:after="0"/>
            </w:pPr>
            <w:r>
              <w:rPr>
                <w:sz w:val="17"/>
              </w:rPr>
              <w:t>DMU (Mark Kasumovic)</w:t>
            </w:r>
          </w:p>
        </w:tc>
        <w:tc>
          <w:tcPr>
            <w:tcW w:w="3265" w:type="dxa"/>
          </w:tcPr>
          <w:p w14:paraId="11F864FB" w14:textId="77777777" w:rsidR="00A741CB" w:rsidRDefault="00000000">
            <w:pPr>
              <w:spacing w:after="0"/>
            </w:pPr>
            <w:r>
              <w:rPr>
                <w:sz w:val="17"/>
              </w:rPr>
              <w:t>What CAM has learned: the toolkit draft, open for participants' input</w:t>
            </w:r>
          </w:p>
        </w:tc>
        <w:tc>
          <w:tcPr>
            <w:tcW w:w="3265" w:type="dxa"/>
          </w:tcPr>
          <w:p w14:paraId="0146B393" w14:textId="77777777" w:rsidR="00A741CB" w:rsidRDefault="00000000">
            <w:pPr>
              <w:spacing w:after="0"/>
            </w:pPr>
            <w:r>
              <w:rPr>
                <w:sz w:val="17"/>
              </w:rPr>
              <w:t>Greek co-creators from all Labs: what the toolkit needs for Greek users</w:t>
            </w:r>
          </w:p>
        </w:tc>
        <w:tc>
          <w:tcPr>
            <w:tcW w:w="1077" w:type="dxa"/>
          </w:tcPr>
          <w:p w14:paraId="1063BF55" w14:textId="77777777" w:rsidR="00A741CB" w:rsidRDefault="00000000">
            <w:pPr>
              <w:spacing w:after="0"/>
            </w:pPr>
            <w:r>
              <w:rPr>
                <w:b/>
                <w:sz w:val="17"/>
              </w:rPr>
              <w:t>Laura Cooper</w:t>
            </w:r>
          </w:p>
        </w:tc>
        <w:tc>
          <w:tcPr>
            <w:tcW w:w="2822" w:type="dxa"/>
          </w:tcPr>
          <w:p w14:paraId="5DAFEACF" w14:textId="77777777" w:rsidR="00A741CB" w:rsidRDefault="00000000">
            <w:pPr>
              <w:spacing w:after="0"/>
            </w:pPr>
            <w:r>
              <w:rPr>
                <w:sz w:val="17"/>
              </w:rPr>
              <w:t>Toolkit drafting</w:t>
            </w:r>
          </w:p>
        </w:tc>
      </w:tr>
      <w:tr w:rsidR="00A741CB" w14:paraId="36DF8636" w14:textId="77777777">
        <w:trPr>
          <w:jc w:val="center"/>
        </w:trPr>
        <w:tc>
          <w:tcPr>
            <w:tcW w:w="1410" w:type="dxa"/>
          </w:tcPr>
          <w:p w14:paraId="01A1624A" w14:textId="77777777" w:rsidR="00A741CB" w:rsidRDefault="00000000">
            <w:pPr>
              <w:spacing w:after="0"/>
            </w:pPr>
            <w:r>
              <w:rPr>
                <w:sz w:val="17"/>
              </w:rPr>
              <w:t>Wed 1 Mar 2028</w:t>
            </w:r>
          </w:p>
        </w:tc>
        <w:tc>
          <w:tcPr>
            <w:tcW w:w="2731" w:type="dxa"/>
          </w:tcPr>
          <w:p w14:paraId="274471FF" w14:textId="77777777" w:rsidR="00A741CB" w:rsidRDefault="00000000">
            <w:pPr>
              <w:spacing w:after="0"/>
            </w:pPr>
            <w:r>
              <w:rPr>
                <w:sz w:val="17"/>
              </w:rPr>
              <w:t>UoB (James Bendle)</w:t>
            </w:r>
          </w:p>
        </w:tc>
        <w:tc>
          <w:tcPr>
            <w:tcW w:w="3265" w:type="dxa"/>
          </w:tcPr>
          <w:p w14:paraId="07D61790" w14:textId="77777777" w:rsidR="00A741CB" w:rsidRDefault="00000000">
            <w:pPr>
              <w:spacing w:after="0"/>
            </w:pPr>
            <w:r>
              <w:rPr>
                <w:sz w:val="17"/>
              </w:rPr>
              <w:t>Did the Labs change the science?</w:t>
            </w:r>
          </w:p>
        </w:tc>
        <w:tc>
          <w:tcPr>
            <w:tcW w:w="3265" w:type="dxa"/>
          </w:tcPr>
          <w:p w14:paraId="3B5298B6" w14:textId="77777777" w:rsidR="00A741CB" w:rsidRDefault="00000000">
            <w:pPr>
              <w:spacing w:after="0"/>
            </w:pPr>
            <w:r>
              <w:rPr>
                <w:sz w:val="17"/>
              </w:rPr>
              <w:t>Panel: Paragamian, Iliopoulos, Georgiakakis on the Greek science side</w:t>
            </w:r>
          </w:p>
        </w:tc>
        <w:tc>
          <w:tcPr>
            <w:tcW w:w="1077" w:type="dxa"/>
          </w:tcPr>
          <w:p w14:paraId="6AB95272" w14:textId="77777777" w:rsidR="00A741CB" w:rsidRDefault="00000000">
            <w:pPr>
              <w:spacing w:after="0"/>
            </w:pPr>
            <w:r>
              <w:rPr>
                <w:b/>
                <w:sz w:val="17"/>
              </w:rPr>
              <w:t>Jane Robb</w:t>
            </w:r>
          </w:p>
        </w:tc>
        <w:tc>
          <w:tcPr>
            <w:tcW w:w="2822" w:type="dxa"/>
          </w:tcPr>
          <w:p w14:paraId="629CDD38" w14:textId="77777777" w:rsidR="00A741CB" w:rsidRDefault="00000000">
            <w:pPr>
              <w:spacing w:after="0"/>
            </w:pPr>
            <w:r>
              <w:rPr>
                <w:sz w:val="17"/>
              </w:rPr>
              <w:t>Reciprocity, for the papers</w:t>
            </w:r>
          </w:p>
        </w:tc>
      </w:tr>
      <w:tr w:rsidR="00A741CB" w14:paraId="23B4DD35" w14:textId="77777777">
        <w:trPr>
          <w:jc w:val="center"/>
        </w:trPr>
        <w:tc>
          <w:tcPr>
            <w:tcW w:w="1410" w:type="dxa"/>
          </w:tcPr>
          <w:p w14:paraId="382C896E" w14:textId="77777777" w:rsidR="00A741CB" w:rsidRDefault="00000000">
            <w:pPr>
              <w:spacing w:after="0"/>
            </w:pPr>
            <w:r>
              <w:rPr>
                <w:sz w:val="17"/>
              </w:rPr>
              <w:t>Wed 5 Apr 2028</w:t>
            </w:r>
          </w:p>
        </w:tc>
        <w:tc>
          <w:tcPr>
            <w:tcW w:w="2731" w:type="dxa"/>
          </w:tcPr>
          <w:p w14:paraId="1FA10333" w14:textId="77777777" w:rsidR="00A741CB" w:rsidRDefault="00000000">
            <w:pPr>
              <w:spacing w:after="0"/>
            </w:pPr>
            <w:r>
              <w:rPr>
                <w:sz w:val="17"/>
              </w:rPr>
              <w:t>NTU (Iryna Kuksa)</w:t>
            </w:r>
          </w:p>
        </w:tc>
        <w:tc>
          <w:tcPr>
            <w:tcW w:w="3265" w:type="dxa"/>
          </w:tcPr>
          <w:p w14:paraId="7F0484E1" w14:textId="77777777" w:rsidR="00A741CB" w:rsidRDefault="00000000">
            <w:pPr>
              <w:spacing w:after="0"/>
            </w:pPr>
            <w:r>
              <w:rPr>
                <w:sz w:val="17"/>
              </w:rPr>
              <w:t>What the evaluation found</w:t>
            </w:r>
          </w:p>
        </w:tc>
        <w:tc>
          <w:tcPr>
            <w:tcW w:w="3265" w:type="dxa"/>
          </w:tcPr>
          <w:p w14:paraId="6B6AA545" w14:textId="77777777" w:rsidR="00A741CB" w:rsidRDefault="00000000">
            <w:pPr>
              <w:spacing w:after="0"/>
            </w:pPr>
            <w:r>
              <w:rPr>
                <w:sz w:val="17"/>
              </w:rPr>
              <w:t>Vangelis Perakis (Sitia Geopark): what changed locally</w:t>
            </w:r>
          </w:p>
        </w:tc>
        <w:tc>
          <w:tcPr>
            <w:tcW w:w="1077" w:type="dxa"/>
          </w:tcPr>
          <w:p w14:paraId="755339BB" w14:textId="77777777" w:rsidR="00A741CB" w:rsidRDefault="00000000">
            <w:pPr>
              <w:spacing w:after="0"/>
            </w:pPr>
            <w:r>
              <w:rPr>
                <w:b/>
                <w:sz w:val="17"/>
              </w:rPr>
              <w:t>Victoria Geaney</w:t>
            </w:r>
          </w:p>
        </w:tc>
        <w:tc>
          <w:tcPr>
            <w:tcW w:w="2822" w:type="dxa"/>
          </w:tcPr>
          <w:p w14:paraId="14DAA9E8" w14:textId="77777777" w:rsidR="00A741CB" w:rsidRDefault="00000000">
            <w:pPr>
              <w:spacing w:after="0"/>
            </w:pPr>
            <w:r>
              <w:rPr>
                <w:sz w:val="17"/>
              </w:rPr>
              <w:t>Evaluation results</w:t>
            </w:r>
          </w:p>
        </w:tc>
      </w:tr>
      <w:tr w:rsidR="00A741CB" w14:paraId="4577C652" w14:textId="77777777">
        <w:trPr>
          <w:jc w:val="center"/>
        </w:trPr>
        <w:tc>
          <w:tcPr>
            <w:tcW w:w="1410" w:type="dxa"/>
          </w:tcPr>
          <w:p w14:paraId="6C970F5F" w14:textId="77777777" w:rsidR="00A741CB" w:rsidRDefault="00000000">
            <w:pPr>
              <w:spacing w:after="0"/>
            </w:pPr>
            <w:r>
              <w:rPr>
                <w:sz w:val="17"/>
              </w:rPr>
              <w:t>Wed 3 May 2028</w:t>
            </w:r>
          </w:p>
        </w:tc>
        <w:tc>
          <w:tcPr>
            <w:tcW w:w="2731" w:type="dxa"/>
          </w:tcPr>
          <w:p w14:paraId="7A359689" w14:textId="77777777" w:rsidR="00A741CB" w:rsidRDefault="00000000">
            <w:pPr>
              <w:spacing w:after="0"/>
            </w:pPr>
            <w:r>
              <w:rPr>
                <w:sz w:val="17"/>
              </w:rPr>
              <w:t>UEL (Michael Pinsky) + Everything Is Connected</w:t>
            </w:r>
          </w:p>
        </w:tc>
        <w:tc>
          <w:tcPr>
            <w:tcW w:w="3265" w:type="dxa"/>
          </w:tcPr>
          <w:p w14:paraId="74DCFCAE" w14:textId="77777777" w:rsidR="00A741CB" w:rsidRDefault="00000000">
            <w:pPr>
              <w:spacing w:after="0"/>
            </w:pPr>
            <w:r>
              <w:rPr>
                <w:sz w:val="17"/>
              </w:rPr>
              <w:t>The touring exhibition, and the Bari workshop</w:t>
            </w:r>
          </w:p>
        </w:tc>
        <w:tc>
          <w:tcPr>
            <w:tcW w:w="3265" w:type="dxa"/>
          </w:tcPr>
          <w:p w14:paraId="5CD6833D" w14:textId="77777777" w:rsidR="00A741CB" w:rsidRDefault="00000000">
            <w:pPr>
              <w:spacing w:after="0"/>
            </w:pPr>
            <w:r>
              <w:rPr>
                <w:sz w:val="17"/>
              </w:rPr>
              <w:t>Babis Fassoulas (Psiloritis Geopark): the exhibition's Greek leg</w:t>
            </w:r>
          </w:p>
        </w:tc>
        <w:tc>
          <w:tcPr>
            <w:tcW w:w="1077" w:type="dxa"/>
          </w:tcPr>
          <w:p w14:paraId="2C75A7E2" w14:textId="77777777" w:rsidR="00A741CB" w:rsidRDefault="00000000">
            <w:pPr>
              <w:spacing w:after="0"/>
            </w:pPr>
            <w:r>
              <w:rPr>
                <w:b/>
                <w:sz w:val="17"/>
              </w:rPr>
              <w:t>Yang Shen</w:t>
            </w:r>
          </w:p>
        </w:tc>
        <w:tc>
          <w:tcPr>
            <w:tcW w:w="2822" w:type="dxa"/>
          </w:tcPr>
          <w:p w14:paraId="38B65215" w14:textId="77777777" w:rsidR="00A741CB" w:rsidRDefault="00000000">
            <w:pPr>
              <w:spacing w:after="0"/>
            </w:pPr>
            <w:r>
              <w:rPr>
                <w:sz w:val="17"/>
              </w:rPr>
              <w:t>Y2Q4 events</w:t>
            </w:r>
          </w:p>
        </w:tc>
      </w:tr>
      <w:tr w:rsidR="00A741CB" w14:paraId="275D5D7B" w14:textId="77777777">
        <w:trPr>
          <w:jc w:val="center"/>
        </w:trPr>
        <w:tc>
          <w:tcPr>
            <w:tcW w:w="1410" w:type="dxa"/>
          </w:tcPr>
          <w:p w14:paraId="1F0017B3" w14:textId="77777777" w:rsidR="00A741CB" w:rsidRDefault="00000000">
            <w:pPr>
              <w:spacing w:after="0"/>
            </w:pPr>
            <w:r>
              <w:rPr>
                <w:sz w:val="17"/>
              </w:rPr>
              <w:t>Wed 7 Jun 2028</w:t>
            </w:r>
          </w:p>
        </w:tc>
        <w:tc>
          <w:tcPr>
            <w:tcW w:w="2731" w:type="dxa"/>
          </w:tcPr>
          <w:p w14:paraId="6199F4AF" w14:textId="77777777" w:rsidR="00A741CB" w:rsidRDefault="00000000">
            <w:pPr>
              <w:spacing w:after="0"/>
            </w:pPr>
            <w:r>
              <w:rPr>
                <w:sz w:val="17"/>
              </w:rPr>
              <w:t>DMU (Mark Kasumovic)</w:t>
            </w:r>
          </w:p>
        </w:tc>
        <w:tc>
          <w:tcPr>
            <w:tcW w:w="3265" w:type="dxa"/>
          </w:tcPr>
          <w:p w14:paraId="6A4CC26D" w14:textId="77777777" w:rsidR="00A741CB" w:rsidRDefault="00000000">
            <w:pPr>
              <w:spacing w:after="0"/>
            </w:pPr>
            <w:r>
              <w:rPr>
                <w:sz w:val="17"/>
              </w:rPr>
              <w:t>Close: toolkit launch and legacy</w:t>
            </w:r>
          </w:p>
        </w:tc>
        <w:tc>
          <w:tcPr>
            <w:tcW w:w="3265" w:type="dxa"/>
          </w:tcPr>
          <w:p w14:paraId="1DCBBC2C" w14:textId="77777777" w:rsidR="00A741CB" w:rsidRDefault="00000000">
            <w:pPr>
              <w:spacing w:after="0"/>
            </w:pPr>
            <w:r>
              <w:rPr>
                <w:sz w:val="17"/>
              </w:rPr>
              <w:t>All Greek partners: what continues in Crete</w:t>
            </w:r>
          </w:p>
        </w:tc>
        <w:tc>
          <w:tcPr>
            <w:tcW w:w="1077" w:type="dxa"/>
          </w:tcPr>
          <w:p w14:paraId="2BFE9F08" w14:textId="77777777" w:rsidR="00A741CB" w:rsidRDefault="00000000">
            <w:pPr>
              <w:spacing w:after="0"/>
            </w:pPr>
            <w:r>
              <w:rPr>
                <w:b/>
                <w:sz w:val="17"/>
              </w:rPr>
              <w:t>Victoria Geaney</w:t>
            </w:r>
          </w:p>
        </w:tc>
        <w:tc>
          <w:tcPr>
            <w:tcW w:w="2822" w:type="dxa"/>
          </w:tcPr>
          <w:p w14:paraId="6227AE7A" w14:textId="77777777" w:rsidR="00A741CB" w:rsidRDefault="00000000">
            <w:pPr>
              <w:spacing w:after="0"/>
            </w:pPr>
            <w:r>
              <w:rPr>
                <w:sz w:val="17"/>
              </w:rPr>
              <w:t>Project end</w:t>
            </w:r>
          </w:p>
        </w:tc>
      </w:tr>
    </w:tbl>
    <w:p w14:paraId="43D80562" w14:textId="77777777" w:rsidR="00A741CB" w:rsidRDefault="00A741CB">
      <w:pPr>
        <w:spacing w:after="40"/>
      </w:pPr>
    </w:p>
    <w:p w14:paraId="07D53ACD" w14:textId="77777777" w:rsidR="00A741CB" w:rsidRDefault="00000000">
      <w:pPr>
        <w:pStyle w:val="Heading2"/>
      </w:pPr>
      <w:r>
        <w:rPr>
          <w:rFonts w:ascii="Arial" w:hAnsi="Arial"/>
        </w:rPr>
        <w:t>Chairs</w:t>
      </w:r>
    </w:p>
    <w:p w14:paraId="1A3D825F" w14:textId="77777777" w:rsidR="00A741CB" w:rsidRDefault="00000000">
      <w:r>
        <w:t>Each research fellow chairs the open part of their sessions as part of the PDRA training programme.</w:t>
      </w:r>
    </w:p>
    <w:tbl>
      <w:tblPr>
        <w:tblStyle w:val="TableGrid"/>
        <w:tblW w:w="14570" w:type="dxa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2794"/>
        <w:gridCol w:w="7437"/>
        <w:gridCol w:w="4339"/>
      </w:tblGrid>
      <w:tr w:rsidR="00A741CB" w14:paraId="512689EE" w14:textId="77777777">
        <w:trPr>
          <w:tblHeader/>
          <w:jc w:val="center"/>
        </w:trPr>
        <w:tc>
          <w:tcPr>
            <w:tcW w:w="2794" w:type="dxa"/>
            <w:shd w:val="clear" w:color="auto" w:fill="1F3A5F"/>
          </w:tcPr>
          <w:p w14:paraId="44BF3D52" w14:textId="77777777" w:rsidR="00A741CB" w:rsidRDefault="00000000">
            <w:pPr>
              <w:spacing w:after="0"/>
            </w:pPr>
            <w:r>
              <w:rPr>
                <w:b/>
                <w:color w:val="FFFFFF"/>
                <w:sz w:val="18"/>
              </w:rPr>
              <w:t>Research fellow</w:t>
            </w:r>
          </w:p>
        </w:tc>
        <w:tc>
          <w:tcPr>
            <w:tcW w:w="7437" w:type="dxa"/>
            <w:shd w:val="clear" w:color="auto" w:fill="1F3A5F"/>
          </w:tcPr>
          <w:p w14:paraId="77A03F36" w14:textId="77777777" w:rsidR="00A741CB" w:rsidRDefault="00000000">
            <w:pPr>
              <w:spacing w:after="0"/>
            </w:pPr>
            <w:r>
              <w:rPr>
                <w:b/>
                <w:color w:val="FFFFFF"/>
                <w:sz w:val="18"/>
              </w:rPr>
              <w:t>Sessions</w:t>
            </w:r>
          </w:p>
        </w:tc>
        <w:tc>
          <w:tcPr>
            <w:tcW w:w="4339" w:type="dxa"/>
            <w:shd w:val="clear" w:color="auto" w:fill="1F3A5F"/>
          </w:tcPr>
          <w:p w14:paraId="59A6054F" w14:textId="77777777" w:rsidR="00A741CB" w:rsidRDefault="00000000">
            <w:pPr>
              <w:spacing w:after="0"/>
            </w:pPr>
            <w:r>
              <w:rPr>
                <w:b/>
                <w:color w:val="FFFFFF"/>
                <w:sz w:val="18"/>
              </w:rPr>
              <w:t>Hosts covered</w:t>
            </w:r>
          </w:p>
        </w:tc>
      </w:tr>
      <w:tr w:rsidR="00A741CB" w14:paraId="2B80CFB1" w14:textId="77777777">
        <w:trPr>
          <w:jc w:val="center"/>
        </w:trPr>
        <w:tc>
          <w:tcPr>
            <w:tcW w:w="2794" w:type="dxa"/>
          </w:tcPr>
          <w:p w14:paraId="4E864E52" w14:textId="77777777" w:rsidR="00A741CB" w:rsidRDefault="00000000">
            <w:pPr>
              <w:spacing w:after="0"/>
            </w:pPr>
            <w:r>
              <w:rPr>
                <w:sz w:val="18"/>
              </w:rPr>
              <w:t>Victoria Geaney</w:t>
            </w:r>
          </w:p>
        </w:tc>
        <w:tc>
          <w:tcPr>
            <w:tcW w:w="7437" w:type="dxa"/>
          </w:tcPr>
          <w:p w14:paraId="117777FC" w14:textId="77777777" w:rsidR="00A741CB" w:rsidRDefault="00000000">
            <w:pPr>
              <w:spacing w:after="0"/>
            </w:pPr>
            <w:r>
              <w:rPr>
                <w:sz w:val="18"/>
              </w:rPr>
              <w:t>5: Oct 2026, Jun 2027, Jan 2028, Apr 2028, Jun 2028</w:t>
            </w:r>
          </w:p>
        </w:tc>
        <w:tc>
          <w:tcPr>
            <w:tcW w:w="4339" w:type="dxa"/>
          </w:tcPr>
          <w:p w14:paraId="2F42AA02" w14:textId="77777777" w:rsidR="00A741CB" w:rsidRDefault="00000000">
            <w:pPr>
              <w:spacing w:after="0"/>
            </w:pPr>
            <w:r>
              <w:rPr>
                <w:sz w:val="18"/>
              </w:rPr>
              <w:t>UoB, UEL, Oxford, NTU, DMU</w:t>
            </w:r>
          </w:p>
        </w:tc>
      </w:tr>
      <w:tr w:rsidR="00A741CB" w14:paraId="5C2D3592" w14:textId="77777777">
        <w:trPr>
          <w:jc w:val="center"/>
        </w:trPr>
        <w:tc>
          <w:tcPr>
            <w:tcW w:w="2794" w:type="dxa"/>
          </w:tcPr>
          <w:p w14:paraId="07AC7F4A" w14:textId="77777777" w:rsidR="00A741CB" w:rsidRDefault="00000000">
            <w:pPr>
              <w:spacing w:after="0"/>
            </w:pPr>
            <w:r>
              <w:rPr>
                <w:sz w:val="18"/>
              </w:rPr>
              <w:lastRenderedPageBreak/>
              <w:t>Jane Robb</w:t>
            </w:r>
          </w:p>
        </w:tc>
        <w:tc>
          <w:tcPr>
            <w:tcW w:w="7437" w:type="dxa"/>
          </w:tcPr>
          <w:p w14:paraId="7F9BE005" w14:textId="77777777" w:rsidR="00A741CB" w:rsidRDefault="00000000">
            <w:pPr>
              <w:spacing w:after="0"/>
            </w:pPr>
            <w:r>
              <w:rPr>
                <w:sz w:val="18"/>
              </w:rPr>
              <w:t>5: Nov 2026, Feb 2027, Jul 2027, Dec 2027, Mar 2028</w:t>
            </w:r>
          </w:p>
        </w:tc>
        <w:tc>
          <w:tcPr>
            <w:tcW w:w="4339" w:type="dxa"/>
          </w:tcPr>
          <w:p w14:paraId="19EE0B1E" w14:textId="77777777" w:rsidR="00A741CB" w:rsidRDefault="00000000">
            <w:pPr>
              <w:spacing w:after="0"/>
            </w:pPr>
            <w:r>
              <w:rPr>
                <w:sz w:val="18"/>
              </w:rPr>
              <w:t>NTU, DMU, Oxford, UEL, UoB</w:t>
            </w:r>
          </w:p>
        </w:tc>
      </w:tr>
      <w:tr w:rsidR="00A741CB" w14:paraId="5F465ABC" w14:textId="77777777">
        <w:trPr>
          <w:jc w:val="center"/>
        </w:trPr>
        <w:tc>
          <w:tcPr>
            <w:tcW w:w="2794" w:type="dxa"/>
          </w:tcPr>
          <w:p w14:paraId="4D6CFA4E" w14:textId="77777777" w:rsidR="00A741CB" w:rsidRDefault="00000000">
            <w:pPr>
              <w:spacing w:after="0"/>
            </w:pPr>
            <w:r>
              <w:rPr>
                <w:sz w:val="18"/>
              </w:rPr>
              <w:t>Yang Shen</w:t>
            </w:r>
          </w:p>
        </w:tc>
        <w:tc>
          <w:tcPr>
            <w:tcW w:w="7437" w:type="dxa"/>
          </w:tcPr>
          <w:p w14:paraId="68CB5B20" w14:textId="77777777" w:rsidR="00A741CB" w:rsidRDefault="00000000">
            <w:pPr>
              <w:spacing w:after="0"/>
            </w:pPr>
            <w:r>
              <w:rPr>
                <w:sz w:val="18"/>
              </w:rPr>
              <w:t>5: Jan 2027, Apr 2027, Sep 2027, Oct 2027, May 2028</w:t>
            </w:r>
          </w:p>
        </w:tc>
        <w:tc>
          <w:tcPr>
            <w:tcW w:w="4339" w:type="dxa"/>
          </w:tcPr>
          <w:p w14:paraId="5C73BDD4" w14:textId="77777777" w:rsidR="00A741CB" w:rsidRDefault="00000000">
            <w:pPr>
              <w:spacing w:after="0"/>
            </w:pPr>
            <w:r>
              <w:rPr>
                <w:sz w:val="18"/>
              </w:rPr>
              <w:t>Oxford, NTU, DMU, UoB, UEL</w:t>
            </w:r>
          </w:p>
        </w:tc>
      </w:tr>
      <w:tr w:rsidR="00A741CB" w14:paraId="26D2167B" w14:textId="77777777">
        <w:trPr>
          <w:jc w:val="center"/>
        </w:trPr>
        <w:tc>
          <w:tcPr>
            <w:tcW w:w="2794" w:type="dxa"/>
          </w:tcPr>
          <w:p w14:paraId="2913CDA4" w14:textId="77777777" w:rsidR="00A741CB" w:rsidRDefault="00000000">
            <w:pPr>
              <w:spacing w:after="0"/>
            </w:pPr>
            <w:r>
              <w:rPr>
                <w:sz w:val="18"/>
              </w:rPr>
              <w:t>Laura Cooper</w:t>
            </w:r>
          </w:p>
        </w:tc>
        <w:tc>
          <w:tcPr>
            <w:tcW w:w="7437" w:type="dxa"/>
          </w:tcPr>
          <w:p w14:paraId="77C4E344" w14:textId="77777777" w:rsidR="00A741CB" w:rsidRDefault="00000000">
            <w:pPr>
              <w:spacing w:after="0"/>
            </w:pPr>
            <w:r>
              <w:rPr>
                <w:sz w:val="18"/>
              </w:rPr>
              <w:t>4: Dec 2026, Mar 2027, Nov 2027, Feb 2028</w:t>
            </w:r>
          </w:p>
        </w:tc>
        <w:tc>
          <w:tcPr>
            <w:tcW w:w="4339" w:type="dxa"/>
          </w:tcPr>
          <w:p w14:paraId="574FADF9" w14:textId="77777777" w:rsidR="00A741CB" w:rsidRDefault="00000000">
            <w:pPr>
              <w:spacing w:after="0"/>
            </w:pPr>
            <w:r>
              <w:rPr>
                <w:sz w:val="18"/>
              </w:rPr>
              <w:t>UEL, UoB, NTU, DMU</w:t>
            </w:r>
          </w:p>
        </w:tc>
      </w:tr>
    </w:tbl>
    <w:p w14:paraId="64B52B2C" w14:textId="77777777" w:rsidR="00A741CB" w:rsidRDefault="00A741CB">
      <w:pPr>
        <w:spacing w:after="40"/>
      </w:pPr>
    </w:p>
    <w:p w14:paraId="063EDF9A" w14:textId="7ABA4A5E" w:rsidR="00A741CB" w:rsidRDefault="00A741CB">
      <w:pPr>
        <w:spacing w:after="40"/>
        <w:ind w:left="340" w:hanging="227"/>
      </w:pPr>
    </w:p>
    <w:sectPr w:rsidR="00A741CB" w:rsidSect="00034616">
      <w:footerReference w:type="default" r:id="rId8"/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A30A1DC" w14:textId="77777777" w:rsidR="00985260" w:rsidRDefault="00985260">
      <w:pPr>
        <w:spacing w:after="0" w:line="240" w:lineRule="auto"/>
      </w:pPr>
      <w:r>
        <w:separator/>
      </w:r>
    </w:p>
  </w:endnote>
  <w:endnote w:type="continuationSeparator" w:id="0">
    <w:p w14:paraId="4B178096" w14:textId="77777777" w:rsidR="00985260" w:rsidRDefault="00985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646C2D" w14:textId="77777777" w:rsidR="00A741CB" w:rsidRDefault="00000000">
    <w:pPr>
      <w:pStyle w:val="Footer"/>
    </w:pPr>
    <w:r>
      <w:rPr>
        <w:color w:val="595959"/>
        <w:sz w:val="16"/>
      </w:rPr>
      <w:t xml:space="preserve">EASE · Monthly knowledge-sharing sessions 2026–28 · first Wednesday of each month · updated 7 Oct </w:t>
    </w:r>
    <w:proofErr w:type="gramStart"/>
    <w:r>
      <w:rPr>
        <w:color w:val="595959"/>
        <w:sz w:val="16"/>
      </w:rPr>
      <w:t>2026  ·</w:t>
    </w:r>
    <w:proofErr w:type="gramEnd"/>
    <w:r>
      <w:rPr>
        <w:color w:val="595959"/>
        <w:sz w:val="16"/>
      </w:rPr>
      <w:t xml:space="preserve">  page </w:t>
    </w:r>
    <w:r>
      <w:rPr>
        <w:sz w:val="16"/>
      </w:rPr>
      <w:fldChar w:fldCharType="begin"/>
    </w:r>
    <w:r>
      <w:rPr>
        <w:sz w:val="16"/>
      </w:rPr>
      <w:instrText>PAGE</w:instrText>
    </w:r>
    <w:r>
      <w:rPr>
        <w:sz w:val="16"/>
      </w:rPr>
      <w:fldChar w:fldCharType="separate"/>
    </w:r>
    <w:r>
      <w:rPr>
        <w:sz w:val="16"/>
      </w:rPr>
      <w:t>1</w:t>
    </w:r>
    <w:r>
      <w:rPr>
        <w:sz w:val="16"/>
      </w:rPr>
      <w:fldChar w:fldCharType="end"/>
    </w:r>
    <w:r>
      <w:rPr>
        <w:color w:val="595959"/>
        <w:sz w:val="16"/>
      </w:rPr>
      <w:t xml:space="preserve"> of </w:t>
    </w:r>
    <w:r>
      <w:rPr>
        <w:sz w:val="16"/>
      </w:rPr>
      <w:fldChar w:fldCharType="begin"/>
    </w:r>
    <w:r>
      <w:rPr>
        <w:sz w:val="16"/>
      </w:rPr>
      <w:instrText>NUMPAGES</w:instrText>
    </w:r>
    <w:r>
      <w:rPr>
        <w:sz w:val="16"/>
      </w:rPr>
      <w:fldChar w:fldCharType="separate"/>
    </w:r>
    <w:r>
      <w:rPr>
        <w:sz w:val="16"/>
      </w:rPr>
      <w:t>1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856FB5B" w14:textId="77777777" w:rsidR="00985260" w:rsidRDefault="00985260">
      <w:pPr>
        <w:spacing w:after="0" w:line="240" w:lineRule="auto"/>
      </w:pPr>
      <w:r>
        <w:separator/>
      </w:r>
    </w:p>
  </w:footnote>
  <w:footnote w:type="continuationSeparator" w:id="0">
    <w:p w14:paraId="4C4BD728" w14:textId="77777777" w:rsidR="00985260" w:rsidRDefault="009852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75751391">
    <w:abstractNumId w:val="8"/>
  </w:num>
  <w:num w:numId="2" w16cid:durableId="557665233">
    <w:abstractNumId w:val="6"/>
  </w:num>
  <w:num w:numId="3" w16cid:durableId="1549604335">
    <w:abstractNumId w:val="5"/>
  </w:num>
  <w:num w:numId="4" w16cid:durableId="1478378316">
    <w:abstractNumId w:val="4"/>
  </w:num>
  <w:num w:numId="5" w16cid:durableId="283849452">
    <w:abstractNumId w:val="7"/>
  </w:num>
  <w:num w:numId="6" w16cid:durableId="422646193">
    <w:abstractNumId w:val="3"/>
  </w:num>
  <w:num w:numId="7" w16cid:durableId="1682127383">
    <w:abstractNumId w:val="2"/>
  </w:num>
  <w:num w:numId="8" w16cid:durableId="1724060111">
    <w:abstractNumId w:val="1"/>
  </w:num>
  <w:num w:numId="9" w16cid:durableId="180908073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5723"/>
    <w:rsid w:val="0015074B"/>
    <w:rsid w:val="001D2BEF"/>
    <w:rsid w:val="0029639D"/>
    <w:rsid w:val="00326F90"/>
    <w:rsid w:val="003A24D4"/>
    <w:rsid w:val="004404F8"/>
    <w:rsid w:val="005861B6"/>
    <w:rsid w:val="007249E9"/>
    <w:rsid w:val="008B3716"/>
    <w:rsid w:val="00985260"/>
    <w:rsid w:val="00A741CB"/>
    <w:rsid w:val="00AA1D8D"/>
    <w:rsid w:val="00B47730"/>
    <w:rsid w:val="00CB0664"/>
    <w:rsid w:val="00D75FA1"/>
    <w:rsid w:val="00E16C0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EE5143D"/>
  <w14:defaultImageDpi w14:val="300"/>
  <w15:docId w15:val="{0B11B0F8-752D-D34C-B78C-D520DF437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rial" w:eastAsia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/>
      <w:b/>
      <w:bCs/>
      <w:color w:val="1F3A5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/>
      <w:b/>
      <w:bCs/>
      <w:color w:val="1F3A5F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80" w:after="120"/>
      <w:outlineLvl w:val="2"/>
    </w:pPr>
    <w:rPr>
      <w:rFonts w:asciiTheme="majorHAnsi" w:eastAsiaTheme="majorEastAsia" w:hAnsiTheme="majorHAnsi" w:cstheme="majorBidi"/>
      <w:b/>
      <w:bCs/>
      <w:color w:val="1F3A5F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20" w:line="240" w:lineRule="auto"/>
      <w:contextualSpacing/>
    </w:pPr>
    <w:rPr>
      <w:rFonts w:asciiTheme="majorHAnsi" w:eastAsiaTheme="majorEastAsia" w:hAnsiTheme="majorHAnsi" w:cstheme="majorBidi"/>
      <w:b/>
      <w:color w:val="1F3A5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861</Words>
  <Characters>4911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5761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Mark Kasumovic</cp:lastModifiedBy>
  <cp:revision>3</cp:revision>
  <dcterms:created xsi:type="dcterms:W3CDTF">2026-10-13T16:09:00Z</dcterms:created>
  <dcterms:modified xsi:type="dcterms:W3CDTF">2026-10-13T16:10:00Z</dcterms:modified>
  <cp:category/>
</cp:coreProperties>
</file>